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593" w:rsidRPr="00B831D9" w:rsidRDefault="00B831D9" w:rsidP="00B831D9">
      <w:pPr>
        <w:spacing w:line="360" w:lineRule="auto"/>
        <w:jc w:val="center"/>
        <w:rPr>
          <w:rFonts w:ascii="Times New Roman" w:hAnsi="Times New Roman" w:cs="Times New Roman"/>
          <w:b/>
          <w:sz w:val="28"/>
          <w:szCs w:val="28"/>
        </w:rPr>
      </w:pPr>
      <w:proofErr w:type="gramStart"/>
      <w:r w:rsidRPr="00B831D9">
        <w:rPr>
          <w:rFonts w:ascii="Times New Roman" w:hAnsi="Times New Roman" w:cs="Times New Roman"/>
          <w:b/>
          <w:sz w:val="28"/>
          <w:szCs w:val="28"/>
        </w:rPr>
        <w:t>Современные практики формирования гражданско-патриотической позиции обучающихся в клубах по месту жительства</w:t>
      </w:r>
      <w:proofErr w:type="gramEnd"/>
    </w:p>
    <w:tbl>
      <w:tblPr>
        <w:tblStyle w:val="a3"/>
        <w:tblW w:w="0" w:type="auto"/>
        <w:tblLook w:val="04A0" w:firstRow="1" w:lastRow="0" w:firstColumn="1" w:lastColumn="0" w:noHBand="0" w:noVBand="1"/>
      </w:tblPr>
      <w:tblGrid>
        <w:gridCol w:w="2518"/>
        <w:gridCol w:w="7053"/>
      </w:tblGrid>
      <w:tr w:rsidR="00077375" w:rsidRPr="00D104B4" w:rsidTr="00883593">
        <w:tc>
          <w:tcPr>
            <w:tcW w:w="2518" w:type="dxa"/>
          </w:tcPr>
          <w:p w:rsidR="00077375" w:rsidRPr="00B831D9" w:rsidRDefault="0007737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1 слайд</w:t>
            </w:r>
          </w:p>
        </w:tc>
        <w:tc>
          <w:tcPr>
            <w:tcW w:w="7053" w:type="dxa"/>
          </w:tcPr>
          <w:p w:rsidR="00077375" w:rsidRDefault="0007737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Разрешите представиться:</w:t>
            </w:r>
          </w:p>
          <w:p w:rsidR="00D84D40" w:rsidRDefault="00D84D40" w:rsidP="00B831D9">
            <w:pPr>
              <w:spacing w:line="360" w:lineRule="auto"/>
              <w:jc w:val="both"/>
              <w:rPr>
                <w:rFonts w:ascii="Times New Roman" w:hAnsi="Times New Roman" w:cs="Times New Roman"/>
                <w:sz w:val="28"/>
                <w:szCs w:val="28"/>
              </w:rPr>
            </w:pPr>
            <w:r>
              <w:rPr>
                <w:rFonts w:ascii="Times New Roman" w:hAnsi="Times New Roman" w:cs="Times New Roman"/>
                <w:sz w:val="28"/>
                <w:szCs w:val="28"/>
              </w:rPr>
              <w:t>Широкова Ольга Сергеевна, заместитель директора</w:t>
            </w:r>
          </w:p>
          <w:p w:rsidR="00D84D40" w:rsidRPr="00B831D9" w:rsidRDefault="00D84D40" w:rsidP="00B831D9">
            <w:pPr>
              <w:spacing w:line="360" w:lineRule="auto"/>
              <w:jc w:val="both"/>
              <w:rPr>
                <w:rFonts w:ascii="Times New Roman" w:hAnsi="Times New Roman" w:cs="Times New Roman"/>
                <w:sz w:val="28"/>
                <w:szCs w:val="28"/>
              </w:rPr>
            </w:pPr>
            <w:r>
              <w:rPr>
                <w:rFonts w:ascii="Times New Roman" w:hAnsi="Times New Roman" w:cs="Times New Roman"/>
                <w:sz w:val="28"/>
                <w:szCs w:val="28"/>
              </w:rPr>
              <w:t>Пономаренко Ольга Юрьевна, методист</w:t>
            </w:r>
          </w:p>
        </w:tc>
      </w:tr>
      <w:tr w:rsidR="00077375" w:rsidRPr="00D104B4" w:rsidTr="00883593">
        <w:tc>
          <w:tcPr>
            <w:tcW w:w="2518" w:type="dxa"/>
          </w:tcPr>
          <w:p w:rsidR="00077375" w:rsidRPr="00B831D9" w:rsidRDefault="0007737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2 слайд</w:t>
            </w:r>
          </w:p>
        </w:tc>
        <w:tc>
          <w:tcPr>
            <w:tcW w:w="7053" w:type="dxa"/>
          </w:tcPr>
          <w:p w:rsidR="00077375" w:rsidRPr="00B831D9" w:rsidRDefault="0007737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Мы представляем </w:t>
            </w:r>
            <w:r w:rsidR="00BC3BB7" w:rsidRPr="00B831D9">
              <w:rPr>
                <w:rFonts w:ascii="Times New Roman" w:hAnsi="Times New Roman" w:cs="Times New Roman"/>
                <w:sz w:val="28"/>
                <w:szCs w:val="28"/>
              </w:rPr>
              <w:t xml:space="preserve">учреждение сферы молодежной политики города Екатеринбурга - </w:t>
            </w:r>
            <w:r w:rsidRPr="00B831D9">
              <w:rPr>
                <w:rFonts w:ascii="Times New Roman" w:hAnsi="Times New Roman" w:cs="Times New Roman"/>
                <w:sz w:val="28"/>
                <w:szCs w:val="28"/>
              </w:rPr>
              <w:t>Муниципальное бюджетное учреждение дополнительного образования «Детско-юношеский центр»</w:t>
            </w:r>
            <w:r w:rsidR="00BC3BB7" w:rsidRPr="00B831D9">
              <w:rPr>
                <w:rFonts w:ascii="Times New Roman" w:hAnsi="Times New Roman" w:cs="Times New Roman"/>
                <w:sz w:val="28"/>
                <w:szCs w:val="28"/>
              </w:rPr>
              <w:t>. В состав учреждения входит 23 клуба по месту жительства, 150 педагогов и специалистов по работе с молодежью, 5555 воспитанников в возрасте от 6 до 32 лет.</w:t>
            </w:r>
          </w:p>
        </w:tc>
      </w:tr>
      <w:tr w:rsidR="0028159B" w:rsidRPr="00D104B4" w:rsidTr="00883593">
        <w:tc>
          <w:tcPr>
            <w:tcW w:w="2518" w:type="dxa"/>
          </w:tcPr>
          <w:p w:rsidR="0028159B" w:rsidRPr="00B831D9" w:rsidRDefault="0028159B"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w:t>
            </w:r>
          </w:p>
          <w:p w:rsidR="0028159B" w:rsidRPr="00B831D9" w:rsidRDefault="0028159B" w:rsidP="00B831D9">
            <w:pPr>
              <w:spacing w:line="360" w:lineRule="auto"/>
              <w:jc w:val="both"/>
              <w:rPr>
                <w:rFonts w:ascii="Times New Roman" w:hAnsi="Times New Roman" w:cs="Times New Roman"/>
                <w:sz w:val="28"/>
                <w:szCs w:val="28"/>
              </w:rPr>
            </w:pPr>
          </w:p>
        </w:tc>
        <w:tc>
          <w:tcPr>
            <w:tcW w:w="7053" w:type="dxa"/>
          </w:tcPr>
          <w:p w:rsidR="0028159B" w:rsidRPr="00B831D9" w:rsidRDefault="0028159B"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На сегодня формирование активной гражданской позиции и воспитание патриота одна из  главных задач  в работе  всех учреждений  сферы  молодежной политики. И прежде чем мы начнем разговор о практиках формирования гражданско-патриотической позиции существующих в ДЮЦ, мы предлагаем договориться о понятиях.  </w:t>
            </w:r>
          </w:p>
          <w:p w:rsidR="0028159B" w:rsidRPr="00B831D9" w:rsidRDefault="0028159B"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У нас в ДЮЦ активную гражданскую позицию мы понимаем как: </w:t>
            </w:r>
          </w:p>
          <w:p w:rsidR="0028159B" w:rsidRPr="00B831D9" w:rsidRDefault="0028159B" w:rsidP="00B831D9">
            <w:pPr>
              <w:pStyle w:val="a6"/>
              <w:numPr>
                <w:ilvl w:val="0"/>
                <w:numId w:val="4"/>
              </w:num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Знание исторического прошлого и настоящего;</w:t>
            </w:r>
          </w:p>
          <w:p w:rsidR="0028159B" w:rsidRPr="00B831D9" w:rsidRDefault="0028159B" w:rsidP="00B831D9">
            <w:pPr>
              <w:pStyle w:val="a6"/>
              <w:numPr>
                <w:ilvl w:val="0"/>
                <w:numId w:val="4"/>
              </w:num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Отношение к труду;</w:t>
            </w:r>
          </w:p>
          <w:p w:rsidR="0028159B" w:rsidRPr="00B831D9" w:rsidRDefault="0028159B" w:rsidP="00B831D9">
            <w:pPr>
              <w:pStyle w:val="a6"/>
              <w:numPr>
                <w:ilvl w:val="0"/>
                <w:numId w:val="4"/>
              </w:num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Любовь и верность Родине, готовность к служению и защите своего Отечества.</w:t>
            </w:r>
          </w:p>
          <w:p w:rsidR="0028159B" w:rsidRPr="00B831D9" w:rsidRDefault="0028159B"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Поэтому, во всей нашей работе прослеживается четкая связь и взаимопроникновение этих трех основных позиций: </w:t>
            </w:r>
            <w:proofErr w:type="gramStart"/>
            <w:r w:rsidRPr="00B831D9">
              <w:rPr>
                <w:rFonts w:ascii="Times New Roman" w:hAnsi="Times New Roman" w:cs="Times New Roman"/>
                <w:sz w:val="28"/>
                <w:szCs w:val="28"/>
              </w:rPr>
              <w:t>я-знаю</w:t>
            </w:r>
            <w:proofErr w:type="gramEnd"/>
            <w:r w:rsidRPr="00B831D9">
              <w:rPr>
                <w:rFonts w:ascii="Times New Roman" w:hAnsi="Times New Roman" w:cs="Times New Roman"/>
                <w:sz w:val="28"/>
                <w:szCs w:val="28"/>
              </w:rPr>
              <w:t>, я-делаю, я-защищаю.</w:t>
            </w:r>
          </w:p>
        </w:tc>
      </w:tr>
      <w:tr w:rsidR="00883593" w:rsidRPr="00D104B4" w:rsidTr="00883593">
        <w:tc>
          <w:tcPr>
            <w:tcW w:w="2518" w:type="dxa"/>
          </w:tcPr>
          <w:p w:rsidR="00883593" w:rsidRPr="00B831D9" w:rsidRDefault="0028159B"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w:t>
            </w:r>
          </w:p>
        </w:tc>
        <w:tc>
          <w:tcPr>
            <w:tcW w:w="7053" w:type="dxa"/>
          </w:tcPr>
          <w:p w:rsidR="00433BFA" w:rsidRPr="00B831D9" w:rsidRDefault="00A76C4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Поскольку</w:t>
            </w:r>
            <w:r w:rsidR="00433BFA" w:rsidRPr="00B831D9">
              <w:rPr>
                <w:rFonts w:ascii="Times New Roman" w:hAnsi="Times New Roman" w:cs="Times New Roman"/>
                <w:sz w:val="28"/>
                <w:szCs w:val="28"/>
              </w:rPr>
              <w:t xml:space="preserve"> один из принципов дополнительного образ</w:t>
            </w:r>
            <w:r w:rsidRPr="00B831D9">
              <w:rPr>
                <w:rFonts w:ascii="Times New Roman" w:hAnsi="Times New Roman" w:cs="Times New Roman"/>
                <w:sz w:val="28"/>
                <w:szCs w:val="28"/>
              </w:rPr>
              <w:t xml:space="preserve">ования, это его добровольность, </w:t>
            </w:r>
            <w:proofErr w:type="gramStart"/>
            <w:r w:rsidRPr="00B831D9">
              <w:rPr>
                <w:rFonts w:ascii="Times New Roman" w:hAnsi="Times New Roman" w:cs="Times New Roman"/>
                <w:sz w:val="28"/>
                <w:szCs w:val="28"/>
              </w:rPr>
              <w:t>значит одним из условий</w:t>
            </w:r>
            <w:r w:rsidR="00433BFA" w:rsidRPr="00B831D9">
              <w:rPr>
                <w:rFonts w:ascii="Times New Roman" w:hAnsi="Times New Roman" w:cs="Times New Roman"/>
                <w:sz w:val="28"/>
                <w:szCs w:val="28"/>
              </w:rPr>
              <w:t xml:space="preserve">  участия в</w:t>
            </w:r>
            <w:r w:rsidRPr="00B831D9">
              <w:rPr>
                <w:rFonts w:ascii="Times New Roman" w:hAnsi="Times New Roman" w:cs="Times New Roman"/>
                <w:sz w:val="28"/>
                <w:szCs w:val="28"/>
              </w:rPr>
              <w:t xml:space="preserve"> мероприятиях явля</w:t>
            </w:r>
            <w:r w:rsidR="009027A9">
              <w:rPr>
                <w:rFonts w:ascii="Times New Roman" w:hAnsi="Times New Roman" w:cs="Times New Roman"/>
                <w:sz w:val="28"/>
                <w:szCs w:val="28"/>
              </w:rPr>
              <w:t>ю</w:t>
            </w:r>
            <w:r w:rsidRPr="00B831D9">
              <w:rPr>
                <w:rFonts w:ascii="Times New Roman" w:hAnsi="Times New Roman" w:cs="Times New Roman"/>
                <w:sz w:val="28"/>
                <w:szCs w:val="28"/>
              </w:rPr>
              <w:t>тся</w:t>
            </w:r>
            <w:proofErr w:type="gramEnd"/>
            <w:r w:rsidRPr="00B831D9">
              <w:rPr>
                <w:rFonts w:ascii="Times New Roman" w:hAnsi="Times New Roman" w:cs="Times New Roman"/>
                <w:sz w:val="28"/>
                <w:szCs w:val="28"/>
              </w:rPr>
              <w:t xml:space="preserve"> </w:t>
            </w:r>
            <w:proofErr w:type="spellStart"/>
            <w:r w:rsidRPr="00B831D9">
              <w:rPr>
                <w:rFonts w:ascii="Times New Roman" w:hAnsi="Times New Roman" w:cs="Times New Roman"/>
                <w:sz w:val="28"/>
                <w:szCs w:val="28"/>
              </w:rPr>
              <w:t>мотивированность</w:t>
            </w:r>
            <w:proofErr w:type="spellEnd"/>
            <w:r w:rsidR="00433BFA" w:rsidRPr="00B831D9">
              <w:rPr>
                <w:rFonts w:ascii="Times New Roman" w:hAnsi="Times New Roman" w:cs="Times New Roman"/>
                <w:sz w:val="28"/>
                <w:szCs w:val="28"/>
              </w:rPr>
              <w:t xml:space="preserve"> педагога</w:t>
            </w:r>
            <w:r w:rsidR="00C42635" w:rsidRPr="00B831D9">
              <w:rPr>
                <w:rFonts w:ascii="Times New Roman" w:hAnsi="Times New Roman" w:cs="Times New Roman"/>
                <w:sz w:val="28"/>
                <w:szCs w:val="28"/>
              </w:rPr>
              <w:t xml:space="preserve"> и осознанный выбор </w:t>
            </w:r>
            <w:r w:rsidR="00C42635" w:rsidRPr="00B831D9">
              <w:rPr>
                <w:rFonts w:ascii="Times New Roman" w:hAnsi="Times New Roman" w:cs="Times New Roman"/>
                <w:sz w:val="28"/>
                <w:szCs w:val="28"/>
              </w:rPr>
              <w:lastRenderedPageBreak/>
              <w:t>молодого человека.</w:t>
            </w:r>
          </w:p>
          <w:p w:rsidR="0054769C" w:rsidRPr="00B831D9" w:rsidRDefault="0054769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Наше глубокое убеждение, что</w:t>
            </w:r>
            <w:r w:rsidR="009027A9">
              <w:rPr>
                <w:rFonts w:ascii="Times New Roman" w:hAnsi="Times New Roman" w:cs="Times New Roman"/>
                <w:sz w:val="28"/>
                <w:szCs w:val="28"/>
              </w:rPr>
              <w:t>,</w:t>
            </w:r>
            <w:r w:rsidRPr="00B831D9">
              <w:rPr>
                <w:rFonts w:ascii="Times New Roman" w:hAnsi="Times New Roman" w:cs="Times New Roman"/>
                <w:sz w:val="28"/>
                <w:szCs w:val="28"/>
              </w:rPr>
              <w:t xml:space="preserve">  только являясь активным участником подготовки и проведения мероприятий, молодой человек сегодня овладевает культурными и материальными ценностями, приобретает навыки и умения общественно - значимой деятельности.</w:t>
            </w:r>
          </w:p>
          <w:p w:rsidR="007B7C99" w:rsidRPr="00B831D9" w:rsidRDefault="0054769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Сегодня</w:t>
            </w:r>
            <w:r w:rsidR="0028159B" w:rsidRPr="00B831D9">
              <w:rPr>
                <w:rFonts w:ascii="Times New Roman" w:hAnsi="Times New Roman" w:cs="Times New Roman"/>
                <w:sz w:val="28"/>
                <w:szCs w:val="28"/>
              </w:rPr>
              <w:t>, к сожалению,</w:t>
            </w:r>
            <w:r w:rsidRPr="00B831D9">
              <w:rPr>
                <w:rFonts w:ascii="Times New Roman" w:hAnsi="Times New Roman" w:cs="Times New Roman"/>
                <w:sz w:val="28"/>
                <w:szCs w:val="28"/>
              </w:rPr>
              <w:t xml:space="preserve"> нам не хватит времени рассказать вам о</w:t>
            </w:r>
            <w:r w:rsidR="009027A9">
              <w:rPr>
                <w:rFonts w:ascii="Times New Roman" w:hAnsi="Times New Roman" w:cs="Times New Roman"/>
                <w:sz w:val="28"/>
                <w:szCs w:val="28"/>
              </w:rPr>
              <w:t>бо</w:t>
            </w:r>
            <w:r w:rsidRPr="00B831D9">
              <w:rPr>
                <w:rFonts w:ascii="Times New Roman" w:hAnsi="Times New Roman" w:cs="Times New Roman"/>
                <w:sz w:val="28"/>
                <w:szCs w:val="28"/>
              </w:rPr>
              <w:t xml:space="preserve"> всех существующих практиках формирования гражданской-патриотической позиции</w:t>
            </w:r>
            <w:r w:rsidR="0028159B" w:rsidRPr="00B831D9">
              <w:rPr>
                <w:rFonts w:ascii="Times New Roman" w:hAnsi="Times New Roman" w:cs="Times New Roman"/>
                <w:sz w:val="28"/>
                <w:szCs w:val="28"/>
              </w:rPr>
              <w:t>,</w:t>
            </w:r>
            <w:r w:rsidRPr="00B831D9">
              <w:rPr>
                <w:rFonts w:ascii="Times New Roman" w:hAnsi="Times New Roman" w:cs="Times New Roman"/>
                <w:sz w:val="28"/>
                <w:szCs w:val="28"/>
              </w:rPr>
              <w:t xml:space="preserve"> которые используются в </w:t>
            </w:r>
            <w:r w:rsidR="0028159B" w:rsidRPr="00B831D9">
              <w:rPr>
                <w:rFonts w:ascii="Times New Roman" w:hAnsi="Times New Roman" w:cs="Times New Roman"/>
                <w:sz w:val="28"/>
                <w:szCs w:val="28"/>
              </w:rPr>
              <w:t>«Детско-юношеском центре», поэтому представим самые яркие, на наш взгляд.</w:t>
            </w:r>
          </w:p>
          <w:p w:rsidR="00491D37" w:rsidRPr="00B831D9" w:rsidRDefault="00491D37"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Особо хотим обратить Ваше внимание на то, что в каждой представленной нами практике будет слайд «Социальные партнеры», благодаря которым нам удалось достичь результатов!</w:t>
            </w:r>
          </w:p>
        </w:tc>
      </w:tr>
      <w:tr w:rsidR="007B7C99" w:rsidRPr="00D104B4" w:rsidTr="00883593">
        <w:tc>
          <w:tcPr>
            <w:tcW w:w="2518" w:type="dxa"/>
          </w:tcPr>
          <w:p w:rsidR="007B7C99" w:rsidRPr="00B831D9" w:rsidRDefault="007B7C99"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5</w:t>
            </w:r>
          </w:p>
        </w:tc>
        <w:tc>
          <w:tcPr>
            <w:tcW w:w="7053" w:type="dxa"/>
          </w:tcPr>
          <w:p w:rsidR="00200655" w:rsidRPr="00B831D9" w:rsidRDefault="00200655" w:rsidP="00B831D9">
            <w:pPr>
              <w:spacing w:line="360" w:lineRule="auto"/>
              <w:jc w:val="both"/>
              <w:rPr>
                <w:rFonts w:ascii="Times New Roman" w:hAnsi="Times New Roman" w:cs="Times New Roman"/>
                <w:b/>
                <w:sz w:val="28"/>
                <w:szCs w:val="28"/>
              </w:rPr>
            </w:pPr>
            <w:r w:rsidRPr="00B831D9">
              <w:rPr>
                <w:rFonts w:ascii="Times New Roman" w:hAnsi="Times New Roman" w:cs="Times New Roman"/>
                <w:sz w:val="28"/>
                <w:szCs w:val="28"/>
              </w:rPr>
              <w:t xml:space="preserve">Одной из традиционных практик формирования активной гражданской позиции является участие молодежи в </w:t>
            </w:r>
            <w:r w:rsidRPr="00B831D9">
              <w:rPr>
                <w:rFonts w:ascii="Times New Roman" w:hAnsi="Times New Roman" w:cs="Times New Roman"/>
                <w:b/>
                <w:sz w:val="28"/>
                <w:szCs w:val="28"/>
              </w:rPr>
              <w:t xml:space="preserve">военно-патриотических объединениях. </w:t>
            </w:r>
          </w:p>
          <w:p w:rsidR="00200655" w:rsidRPr="00B831D9" w:rsidRDefault="0020065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На базе ДЮЦ на данный момент существует 3 ВПО: «Варяг», «</w:t>
            </w:r>
            <w:proofErr w:type="spellStart"/>
            <w:r w:rsidRPr="00B831D9">
              <w:rPr>
                <w:rFonts w:ascii="Times New Roman" w:hAnsi="Times New Roman" w:cs="Times New Roman"/>
                <w:sz w:val="28"/>
                <w:szCs w:val="28"/>
              </w:rPr>
              <w:t>Сталкер</w:t>
            </w:r>
            <w:proofErr w:type="spellEnd"/>
            <w:r w:rsidRPr="00B831D9">
              <w:rPr>
                <w:rFonts w:ascii="Times New Roman" w:hAnsi="Times New Roman" w:cs="Times New Roman"/>
                <w:sz w:val="28"/>
                <w:szCs w:val="28"/>
              </w:rPr>
              <w:t xml:space="preserve">», «Гвардия». </w:t>
            </w:r>
          </w:p>
          <w:p w:rsidR="007B7C99" w:rsidRPr="00B831D9" w:rsidRDefault="0020065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В качестве примера остановимся на деятельности ВПО «Варяг», которое было создано в 2004г.</w:t>
            </w:r>
          </w:p>
        </w:tc>
      </w:tr>
      <w:tr w:rsidR="00200655" w:rsidRPr="00D104B4" w:rsidTr="00883593">
        <w:tc>
          <w:tcPr>
            <w:tcW w:w="2518" w:type="dxa"/>
          </w:tcPr>
          <w:p w:rsidR="00200655" w:rsidRPr="00B831D9" w:rsidRDefault="0020065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w:t>
            </w:r>
          </w:p>
        </w:tc>
        <w:tc>
          <w:tcPr>
            <w:tcW w:w="7053" w:type="dxa"/>
          </w:tcPr>
          <w:p w:rsidR="00200655" w:rsidRPr="00B831D9" w:rsidRDefault="0020065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В программе ВПО «Варяг» выделяется три блока: это специализированная военная подготовка, гражданско-патриотическое воспитание и формирование «чувства локтя», ответственности за «товарища по оружию».</w:t>
            </w:r>
          </w:p>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Специализированная военная подготовка включает в себя следующие дисциплины:</w:t>
            </w:r>
          </w:p>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изучение истории становления российской армии,</w:t>
            </w:r>
          </w:p>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основы рукопашного боя,</w:t>
            </w:r>
          </w:p>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ориентирование на местности,</w:t>
            </w:r>
          </w:p>
          <w:p w:rsidR="004D0315" w:rsidRPr="00B831D9" w:rsidRDefault="004D0315" w:rsidP="00B831D9">
            <w:pPr>
              <w:spacing w:line="360" w:lineRule="auto"/>
              <w:jc w:val="both"/>
              <w:rPr>
                <w:rFonts w:ascii="Times New Roman" w:hAnsi="Times New Roman" w:cs="Times New Roman"/>
                <w:sz w:val="28"/>
                <w:szCs w:val="28"/>
                <w:highlight w:val="yellow"/>
              </w:rPr>
            </w:pPr>
            <w:r w:rsidRPr="00B831D9">
              <w:rPr>
                <w:rFonts w:ascii="Times New Roman" w:hAnsi="Times New Roman" w:cs="Times New Roman"/>
                <w:sz w:val="28"/>
                <w:szCs w:val="28"/>
              </w:rPr>
              <w:lastRenderedPageBreak/>
              <w:t>- основы первой доврачебной помощи,</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7</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горная подготовка</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8</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парашютная подготовка</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9</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сборка-разборка автомата Калашникова,</w:t>
            </w:r>
          </w:p>
          <w:p w:rsidR="004D0315" w:rsidRPr="00B831D9" w:rsidRDefault="004D0315" w:rsidP="00D84D40">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строевая подготовка,</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10</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а также тактико-специальная и огневая подготовка с использованием </w:t>
            </w:r>
            <w:proofErr w:type="spellStart"/>
            <w:r w:rsidRPr="00B831D9">
              <w:rPr>
                <w:rFonts w:ascii="Times New Roman" w:hAnsi="Times New Roman" w:cs="Times New Roman"/>
                <w:sz w:val="28"/>
                <w:szCs w:val="28"/>
              </w:rPr>
              <w:t>страйкбольного</w:t>
            </w:r>
            <w:proofErr w:type="spellEnd"/>
            <w:r w:rsidRPr="00B831D9">
              <w:rPr>
                <w:rFonts w:ascii="Times New Roman" w:hAnsi="Times New Roman" w:cs="Times New Roman"/>
                <w:sz w:val="28"/>
                <w:szCs w:val="28"/>
              </w:rPr>
              <w:t xml:space="preserve"> оборудования, </w:t>
            </w:r>
            <w:proofErr w:type="spellStart"/>
            <w:r w:rsidRPr="00B831D9">
              <w:rPr>
                <w:rFonts w:ascii="Times New Roman" w:hAnsi="Times New Roman" w:cs="Times New Roman"/>
                <w:sz w:val="28"/>
                <w:szCs w:val="28"/>
              </w:rPr>
              <w:t>лазертага</w:t>
            </w:r>
            <w:proofErr w:type="spellEnd"/>
            <w:r w:rsidRPr="00B831D9">
              <w:rPr>
                <w:rFonts w:ascii="Times New Roman" w:hAnsi="Times New Roman" w:cs="Times New Roman"/>
                <w:sz w:val="28"/>
                <w:szCs w:val="28"/>
              </w:rPr>
              <w:t xml:space="preserve"> и электронного тира.</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11</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proofErr w:type="spellStart"/>
            <w:r w:rsidRPr="00B831D9">
              <w:rPr>
                <w:rFonts w:ascii="Times New Roman" w:hAnsi="Times New Roman" w:cs="Times New Roman"/>
                <w:sz w:val="28"/>
                <w:szCs w:val="28"/>
              </w:rPr>
              <w:t>Страйкбол</w:t>
            </w:r>
            <w:proofErr w:type="spellEnd"/>
            <w:r w:rsidRPr="00B831D9">
              <w:rPr>
                <w:rFonts w:ascii="Times New Roman" w:hAnsi="Times New Roman" w:cs="Times New Roman"/>
                <w:sz w:val="28"/>
                <w:szCs w:val="28"/>
              </w:rPr>
              <w:t xml:space="preserve"> и </w:t>
            </w:r>
            <w:proofErr w:type="spellStart"/>
            <w:r w:rsidRPr="00B831D9">
              <w:rPr>
                <w:rFonts w:ascii="Times New Roman" w:hAnsi="Times New Roman" w:cs="Times New Roman"/>
                <w:sz w:val="28"/>
                <w:szCs w:val="28"/>
              </w:rPr>
              <w:t>лазертаг</w:t>
            </w:r>
            <w:proofErr w:type="spellEnd"/>
            <w:r w:rsidRPr="00B831D9">
              <w:rPr>
                <w:rFonts w:ascii="Times New Roman" w:hAnsi="Times New Roman" w:cs="Times New Roman"/>
                <w:sz w:val="28"/>
                <w:szCs w:val="28"/>
              </w:rPr>
              <w:t xml:space="preserve"> – военно-спортивные игры нового поколения. Методика, созданная для подготовки спецслужб в максимально реальных условиях. В ней используются точные копии реального оружия. Это военный антураж, разнообразие оружия и максимально достоверная имитация огнестрельного боя.</w:t>
            </w:r>
          </w:p>
          <w:p w:rsidR="004D0315" w:rsidRPr="00B831D9" w:rsidRDefault="004D0315" w:rsidP="00B831D9">
            <w:pPr>
              <w:spacing w:line="360" w:lineRule="auto"/>
              <w:jc w:val="both"/>
              <w:rPr>
                <w:rFonts w:ascii="Times New Roman" w:hAnsi="Times New Roman" w:cs="Times New Roman"/>
                <w:sz w:val="28"/>
                <w:szCs w:val="28"/>
              </w:rPr>
            </w:pPr>
            <w:proofErr w:type="spellStart"/>
            <w:r w:rsidRPr="00B831D9">
              <w:rPr>
                <w:rFonts w:ascii="Times New Roman" w:hAnsi="Times New Roman" w:cs="Times New Roman"/>
                <w:sz w:val="28"/>
                <w:szCs w:val="28"/>
              </w:rPr>
              <w:t>Лазертаг</w:t>
            </w:r>
            <w:proofErr w:type="spellEnd"/>
            <w:r w:rsidRPr="00B831D9">
              <w:rPr>
                <w:rFonts w:ascii="Times New Roman" w:hAnsi="Times New Roman" w:cs="Times New Roman"/>
                <w:sz w:val="28"/>
                <w:szCs w:val="28"/>
              </w:rPr>
              <w:t xml:space="preserve"> отличается максимальной безопасностью,  отличной   точностью  попадания и прекрасной дальностью стрельбы. </w:t>
            </w:r>
          </w:p>
        </w:tc>
      </w:tr>
      <w:tr w:rsidR="004D0315" w:rsidRPr="00D104B4" w:rsidTr="00883593">
        <w:tc>
          <w:tcPr>
            <w:tcW w:w="2518"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слайд 12 </w:t>
            </w:r>
          </w:p>
        </w:tc>
        <w:tc>
          <w:tcPr>
            <w:tcW w:w="7053" w:type="dxa"/>
          </w:tcPr>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Электронный тир – это методика, которая используется для огневой подготовки сборных по биатлону. Он завоевал  большую популярность. Такие комплекты помогают выполнить достаточно широкий круг задач с минимальными временными и финансовыми затратами.</w:t>
            </w:r>
          </w:p>
          <w:p w:rsidR="004D0315" w:rsidRPr="00B831D9" w:rsidRDefault="004D031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Особенностями электронных тиров стала их компактность и мобильность, возможность установки в любых помещениях, </w:t>
            </w:r>
            <w:proofErr w:type="spellStart"/>
            <w:r w:rsidRPr="00B831D9">
              <w:rPr>
                <w:rFonts w:ascii="Times New Roman" w:hAnsi="Times New Roman" w:cs="Times New Roman"/>
                <w:sz w:val="28"/>
                <w:szCs w:val="28"/>
              </w:rPr>
              <w:t>травмобезопасность</w:t>
            </w:r>
            <w:proofErr w:type="spellEnd"/>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13</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Ежегодно на базе ОМОН  Управления </w:t>
            </w:r>
            <w:proofErr w:type="spellStart"/>
            <w:r w:rsidRPr="00B831D9">
              <w:rPr>
                <w:rFonts w:ascii="Times New Roman" w:hAnsi="Times New Roman" w:cs="Times New Roman"/>
                <w:sz w:val="28"/>
                <w:szCs w:val="28"/>
              </w:rPr>
              <w:t>Росгрардии</w:t>
            </w:r>
            <w:proofErr w:type="spellEnd"/>
            <w:r w:rsidRPr="00B831D9">
              <w:rPr>
                <w:rFonts w:ascii="Times New Roman" w:hAnsi="Times New Roman" w:cs="Times New Roman"/>
                <w:sz w:val="28"/>
                <w:szCs w:val="28"/>
              </w:rPr>
              <w:t xml:space="preserve">  по Свердловской области проводится экзамен на право ношения Черного берета.</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14</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Принимают этот экзамен инструкторы ОМОН, по той же программе, что и для своих бойцов, но адаптированной для подростков.</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15</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Наравне с военизированной подготовкой в объединении </w:t>
            </w:r>
            <w:r w:rsidRPr="00B831D9">
              <w:rPr>
                <w:rFonts w:ascii="Times New Roman" w:hAnsi="Times New Roman" w:cs="Times New Roman"/>
                <w:sz w:val="28"/>
                <w:szCs w:val="28"/>
              </w:rPr>
              <w:lastRenderedPageBreak/>
              <w:t>используются различные методы гражданско-патриотического воспитания. Это и уроки русской военной истории, и занятия, посвященные народным праздникам, традициям, обычаям;</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16</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и патриотические игры, и экскурсии, выставки, викторины</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17</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и инсценированные представления, соревнования,  конкурсы военно-строевой песни.</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18</w:t>
            </w:r>
          </w:p>
        </w:tc>
        <w:tc>
          <w:tcPr>
            <w:tcW w:w="7053"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А также показательные выступления в парках, </w:t>
            </w:r>
          </w:p>
        </w:tc>
      </w:tr>
      <w:tr w:rsidR="00E977E5" w:rsidRPr="00D104B4" w:rsidTr="00883593">
        <w:tc>
          <w:tcPr>
            <w:tcW w:w="2518" w:type="dxa"/>
          </w:tcPr>
          <w:p w:rsidR="00E977E5" w:rsidRPr="00B831D9" w:rsidRDefault="00E977E5"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19</w:t>
            </w:r>
          </w:p>
        </w:tc>
        <w:tc>
          <w:tcPr>
            <w:tcW w:w="7053" w:type="dxa"/>
          </w:tcPr>
          <w:p w:rsidR="00E977E5"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летних оздоровительных </w:t>
            </w:r>
            <w:proofErr w:type="gramStart"/>
            <w:r w:rsidRPr="00B831D9">
              <w:rPr>
                <w:rFonts w:ascii="Times New Roman" w:hAnsi="Times New Roman" w:cs="Times New Roman"/>
                <w:sz w:val="28"/>
                <w:szCs w:val="28"/>
              </w:rPr>
              <w:t>лагерях</w:t>
            </w:r>
            <w:proofErr w:type="gramEnd"/>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20</w:t>
            </w:r>
          </w:p>
        </w:tc>
        <w:tc>
          <w:tcPr>
            <w:tcW w:w="7053"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ВПО «Варяг» имеет многолетний опыт в проведении оборонно-спортивного лагеря в период летних каникул</w:t>
            </w:r>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21</w:t>
            </w:r>
          </w:p>
        </w:tc>
        <w:tc>
          <w:tcPr>
            <w:tcW w:w="7053"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sz w:val="28"/>
                <w:szCs w:val="28"/>
              </w:rPr>
              <w:t xml:space="preserve">Мечты наших ребят всегда сбываются. Мальчишки поступают в кадетские корпуса, уходят служить в ряды Российской армии, </w:t>
            </w:r>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22</w:t>
            </w:r>
          </w:p>
        </w:tc>
        <w:tc>
          <w:tcPr>
            <w:tcW w:w="7053" w:type="dxa"/>
          </w:tcPr>
          <w:p w:rsidR="003B1A1D" w:rsidRPr="00B831D9" w:rsidRDefault="003B1A1D" w:rsidP="00B831D9">
            <w:pPr>
              <w:spacing w:line="360" w:lineRule="auto"/>
              <w:jc w:val="both"/>
              <w:rPr>
                <w:rFonts w:ascii="Times New Roman" w:hAnsi="Times New Roman"/>
                <w:sz w:val="28"/>
                <w:szCs w:val="28"/>
              </w:rPr>
            </w:pPr>
            <w:r w:rsidRPr="00B831D9">
              <w:rPr>
                <w:rFonts w:ascii="Times New Roman" w:hAnsi="Times New Roman"/>
                <w:sz w:val="28"/>
                <w:szCs w:val="28"/>
              </w:rPr>
              <w:t>поступают в высшие военные командные училища.</w:t>
            </w:r>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23</w:t>
            </w:r>
          </w:p>
        </w:tc>
        <w:tc>
          <w:tcPr>
            <w:tcW w:w="7053" w:type="dxa"/>
          </w:tcPr>
          <w:p w:rsidR="003B1A1D" w:rsidRPr="00B831D9" w:rsidRDefault="003B1A1D" w:rsidP="00B831D9">
            <w:pPr>
              <w:spacing w:line="360" w:lineRule="auto"/>
              <w:jc w:val="both"/>
              <w:rPr>
                <w:rFonts w:ascii="Times New Roman" w:hAnsi="Times New Roman"/>
                <w:sz w:val="28"/>
                <w:szCs w:val="28"/>
              </w:rPr>
            </w:pPr>
            <w:r w:rsidRPr="00B831D9">
              <w:rPr>
                <w:rFonts w:ascii="Times New Roman" w:hAnsi="Times New Roman"/>
                <w:sz w:val="28"/>
                <w:szCs w:val="28"/>
              </w:rPr>
              <w:t xml:space="preserve">Наш «Варяг» в 2015 году стал победителем городских соревнований между военно-патриотическими клубами «Морская гвардия». </w:t>
            </w:r>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24</w:t>
            </w:r>
          </w:p>
        </w:tc>
        <w:tc>
          <w:tcPr>
            <w:tcW w:w="7053" w:type="dxa"/>
          </w:tcPr>
          <w:p w:rsidR="003B1A1D" w:rsidRPr="00B831D9" w:rsidRDefault="003B1A1D" w:rsidP="00B831D9">
            <w:pPr>
              <w:spacing w:line="360" w:lineRule="auto"/>
              <w:jc w:val="both"/>
              <w:rPr>
                <w:rFonts w:ascii="Times New Roman" w:hAnsi="Times New Roman"/>
                <w:sz w:val="28"/>
                <w:szCs w:val="28"/>
              </w:rPr>
            </w:pPr>
            <w:r w:rsidRPr="00B831D9">
              <w:rPr>
                <w:rFonts w:ascii="Times New Roman" w:hAnsi="Times New Roman"/>
                <w:sz w:val="28"/>
                <w:szCs w:val="28"/>
              </w:rPr>
              <w:t>Ребята-участники команды во главе с руководителем были награждены поездкой в Мурманск в составе делегации от Администрации города Екатеринбурга.</w:t>
            </w:r>
          </w:p>
        </w:tc>
      </w:tr>
      <w:tr w:rsidR="003B1A1D" w:rsidRPr="00D104B4" w:rsidTr="00883593">
        <w:tc>
          <w:tcPr>
            <w:tcW w:w="2518" w:type="dxa"/>
          </w:tcPr>
          <w:p w:rsidR="003B1A1D" w:rsidRPr="00B831D9" w:rsidRDefault="003B1A1D"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25</w:t>
            </w:r>
          </w:p>
        </w:tc>
        <w:tc>
          <w:tcPr>
            <w:tcW w:w="7053" w:type="dxa"/>
          </w:tcPr>
          <w:p w:rsidR="003B1A1D" w:rsidRPr="00B831D9" w:rsidRDefault="003B1A1D" w:rsidP="00B831D9">
            <w:pPr>
              <w:spacing w:line="360" w:lineRule="auto"/>
              <w:jc w:val="both"/>
              <w:rPr>
                <w:rFonts w:ascii="Times New Roman" w:hAnsi="Times New Roman"/>
                <w:sz w:val="28"/>
                <w:szCs w:val="28"/>
              </w:rPr>
            </w:pPr>
            <w:r w:rsidRPr="00B831D9">
              <w:rPr>
                <w:rFonts w:ascii="Times New Roman" w:hAnsi="Times New Roman"/>
                <w:sz w:val="28"/>
                <w:szCs w:val="28"/>
              </w:rPr>
              <w:t>В 2016 году «Варяг» стал победителем областного конкурса «Гордость России». Он признан лучшим военно-патриотическим объединением Свердловской области.</w:t>
            </w:r>
          </w:p>
        </w:tc>
      </w:tr>
      <w:tr w:rsidR="003B1A1D" w:rsidRPr="00D104B4" w:rsidTr="00883593">
        <w:tc>
          <w:tcPr>
            <w:tcW w:w="2518" w:type="dxa"/>
          </w:tcPr>
          <w:p w:rsidR="003B1A1D"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26</w:t>
            </w:r>
          </w:p>
        </w:tc>
        <w:tc>
          <w:tcPr>
            <w:tcW w:w="7053" w:type="dxa"/>
          </w:tcPr>
          <w:p w:rsidR="003B1A1D"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 xml:space="preserve">В октябре 2016 года в рамках в рамках  Всероссийского форума актива военно-патриотических клубов, посвященном 100-летнему юбилею летчика-истребителя, Героя Советского Союза А.П. Маресьева, в городе Волгограде состоялся  Всероссийский конкурс программ молодежных военно-патриотических клубов. </w:t>
            </w:r>
            <w:r w:rsidRPr="00B831D9">
              <w:rPr>
                <w:rFonts w:ascii="Times New Roman" w:hAnsi="Times New Roman"/>
                <w:sz w:val="28"/>
                <w:szCs w:val="28"/>
              </w:rPr>
              <w:lastRenderedPageBreak/>
              <w:t>На котором программа ВПО «Варяг» заняла 2 место по России.</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27</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социальные партнеры ВПО «Варяг»</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28</w:t>
            </w:r>
          </w:p>
        </w:tc>
        <w:tc>
          <w:tcPr>
            <w:tcW w:w="7053"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Вторая практика - это проект «НАША ОБЩАЯ ПОБЕДА», направленный на воспитание чувства гордости за свой народ, уважения к его свершениям,  привлечение к изучению знаменательных дат Великой отечественной войны 1941-1945г и участие в мероприятиях по подготовке и празднования Великой Победы. В рамках проекта была организована  просветительская, исследовательская, творческая, поисковая деятельность. </w:t>
            </w:r>
          </w:p>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Кинолекторий «И помнит мир спасенный...» с заочными и очными турами и викториной по его итогам.</w:t>
            </w:r>
          </w:p>
        </w:tc>
      </w:tr>
      <w:tr w:rsidR="00E977E5" w:rsidRPr="00D104B4" w:rsidTr="00883593">
        <w:tc>
          <w:tcPr>
            <w:tcW w:w="2518" w:type="dxa"/>
          </w:tcPr>
          <w:p w:rsidR="00E977E5"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29</w:t>
            </w:r>
          </w:p>
        </w:tc>
        <w:tc>
          <w:tcPr>
            <w:tcW w:w="7053" w:type="dxa"/>
          </w:tcPr>
          <w:p w:rsidR="00E977E5" w:rsidRPr="003D644E" w:rsidRDefault="00532400" w:rsidP="00B831D9">
            <w:pPr>
              <w:pStyle w:val="a4"/>
              <w:spacing w:line="360" w:lineRule="auto"/>
              <w:ind w:firstLine="0"/>
              <w:rPr>
                <w:rFonts w:ascii="Times New Roman" w:hAnsi="Times New Roman"/>
                <w:sz w:val="28"/>
                <w:szCs w:val="28"/>
                <w:lang w:val="ru-RU"/>
              </w:rPr>
            </w:pPr>
            <w:r w:rsidRPr="00B831D9">
              <w:rPr>
                <w:rFonts w:ascii="Times New Roman" w:hAnsi="Times New Roman"/>
                <w:sz w:val="28"/>
                <w:szCs w:val="28"/>
                <w:lang w:val="ru-RU"/>
              </w:rPr>
              <w:t xml:space="preserve">Фотомарафон  памятных мест Екатеринбурга и по его итогам </w:t>
            </w:r>
          </w:p>
        </w:tc>
      </w:tr>
      <w:tr w:rsidR="00E977E5" w:rsidRPr="00D104B4" w:rsidTr="00883593">
        <w:tc>
          <w:tcPr>
            <w:tcW w:w="2518" w:type="dxa"/>
          </w:tcPr>
          <w:p w:rsidR="00E977E5"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30</w:t>
            </w:r>
          </w:p>
        </w:tc>
        <w:tc>
          <w:tcPr>
            <w:tcW w:w="7053" w:type="dxa"/>
          </w:tcPr>
          <w:p w:rsidR="00E977E5"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sz w:val="28"/>
                <w:szCs w:val="28"/>
              </w:rPr>
              <w:t>фотовыставка «К подвигу героев сердцем прикоснусь…»</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31</w:t>
            </w:r>
          </w:p>
        </w:tc>
        <w:tc>
          <w:tcPr>
            <w:tcW w:w="7053" w:type="dxa"/>
          </w:tcPr>
          <w:p w:rsidR="00532400" w:rsidRPr="00B831D9" w:rsidRDefault="00532400" w:rsidP="00B831D9">
            <w:pPr>
              <w:pStyle w:val="a4"/>
              <w:spacing w:line="360" w:lineRule="auto"/>
              <w:ind w:left="34" w:firstLine="0"/>
              <w:rPr>
                <w:rFonts w:ascii="Times New Roman" w:hAnsi="Times New Roman"/>
                <w:sz w:val="28"/>
                <w:szCs w:val="28"/>
                <w:lang w:val="ru-RU"/>
              </w:rPr>
            </w:pPr>
            <w:r w:rsidRPr="00B831D9">
              <w:rPr>
                <w:rFonts w:ascii="Times New Roman" w:hAnsi="Times New Roman"/>
                <w:sz w:val="28"/>
                <w:szCs w:val="28"/>
                <w:lang w:val="ru-RU"/>
              </w:rPr>
              <w:t xml:space="preserve">Выставка работ </w:t>
            </w:r>
            <w:proofErr w:type="gramStart"/>
            <w:r w:rsidRPr="00B831D9">
              <w:rPr>
                <w:rFonts w:ascii="Times New Roman" w:hAnsi="Times New Roman"/>
                <w:sz w:val="28"/>
                <w:szCs w:val="28"/>
                <w:lang w:val="ru-RU"/>
              </w:rPr>
              <w:t>изо</w:t>
            </w:r>
            <w:proofErr w:type="gramEnd"/>
            <w:r w:rsidRPr="00B831D9">
              <w:rPr>
                <w:rFonts w:ascii="Times New Roman" w:hAnsi="Times New Roman"/>
                <w:sz w:val="28"/>
                <w:szCs w:val="28"/>
                <w:lang w:val="ru-RU"/>
              </w:rPr>
              <w:t xml:space="preserve"> и </w:t>
            </w:r>
            <w:proofErr w:type="spellStart"/>
            <w:r w:rsidRPr="00B831D9">
              <w:rPr>
                <w:rFonts w:ascii="Times New Roman" w:hAnsi="Times New Roman"/>
                <w:sz w:val="28"/>
                <w:szCs w:val="28"/>
                <w:lang w:val="ru-RU"/>
              </w:rPr>
              <w:t>дпи</w:t>
            </w:r>
            <w:proofErr w:type="spellEnd"/>
            <w:r w:rsidRPr="00B831D9">
              <w:rPr>
                <w:rFonts w:ascii="Times New Roman" w:hAnsi="Times New Roman"/>
                <w:sz w:val="28"/>
                <w:szCs w:val="28"/>
                <w:lang w:val="ru-RU"/>
              </w:rPr>
              <w:t xml:space="preserve"> </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32</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в госпитале ветеранов Великой Отечественной войны</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33</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«Мы помним, чтобы жить…»</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34</w:t>
            </w:r>
          </w:p>
        </w:tc>
        <w:tc>
          <w:tcPr>
            <w:tcW w:w="7053" w:type="dxa"/>
          </w:tcPr>
          <w:p w:rsidR="00532400" w:rsidRPr="003D644E" w:rsidRDefault="00532400" w:rsidP="00B831D9">
            <w:pPr>
              <w:pStyle w:val="a4"/>
              <w:spacing w:line="360" w:lineRule="auto"/>
              <w:ind w:firstLine="0"/>
              <w:rPr>
                <w:rFonts w:ascii="Times New Roman" w:hAnsi="Times New Roman"/>
                <w:sz w:val="28"/>
                <w:szCs w:val="28"/>
                <w:lang w:val="ru-RU"/>
              </w:rPr>
            </w:pPr>
            <w:r w:rsidRPr="00B831D9">
              <w:rPr>
                <w:rFonts w:ascii="Times New Roman" w:hAnsi="Times New Roman"/>
                <w:sz w:val="28"/>
                <w:szCs w:val="28"/>
                <w:lang w:val="ru-RU"/>
              </w:rPr>
              <w:t>Устный журнал (исследовательский проект) «История Великой Победы в орденах»</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35</w:t>
            </w:r>
          </w:p>
        </w:tc>
        <w:tc>
          <w:tcPr>
            <w:tcW w:w="7053" w:type="dxa"/>
          </w:tcPr>
          <w:p w:rsidR="00532400" w:rsidRPr="00B831D9" w:rsidRDefault="00532400" w:rsidP="00B831D9">
            <w:pPr>
              <w:pStyle w:val="a4"/>
              <w:spacing w:line="360" w:lineRule="auto"/>
              <w:ind w:left="34" w:firstLine="0"/>
              <w:rPr>
                <w:rFonts w:ascii="Times New Roman" w:hAnsi="Times New Roman"/>
                <w:sz w:val="28"/>
                <w:szCs w:val="28"/>
                <w:lang w:val="ru-RU"/>
              </w:rPr>
            </w:pPr>
            <w:r w:rsidRPr="00B831D9">
              <w:rPr>
                <w:rFonts w:ascii="Times New Roman" w:hAnsi="Times New Roman"/>
                <w:sz w:val="28"/>
                <w:szCs w:val="28"/>
                <w:lang w:val="ru-RU"/>
              </w:rPr>
              <w:t>Районный праздник-конкурс юношеской силы, доблести и чести «Кадет».</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36</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Городской фестиваль патриотической песни «Дорогами поколений».</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37</w:t>
            </w:r>
          </w:p>
        </w:tc>
        <w:tc>
          <w:tcPr>
            <w:tcW w:w="7053" w:type="dxa"/>
          </w:tcPr>
          <w:p w:rsidR="00532400" w:rsidRPr="00B831D9" w:rsidRDefault="00532400" w:rsidP="00B831D9">
            <w:pPr>
              <w:pStyle w:val="a4"/>
              <w:spacing w:line="360" w:lineRule="auto"/>
              <w:ind w:left="34" w:firstLine="0"/>
              <w:rPr>
                <w:rFonts w:ascii="Times New Roman" w:hAnsi="Times New Roman"/>
                <w:sz w:val="28"/>
                <w:szCs w:val="28"/>
              </w:rPr>
            </w:pPr>
            <w:r w:rsidRPr="00B831D9">
              <w:rPr>
                <w:rFonts w:ascii="Times New Roman" w:hAnsi="Times New Roman"/>
                <w:sz w:val="28"/>
                <w:szCs w:val="28"/>
                <w:lang w:val="ru-RU"/>
              </w:rPr>
              <w:t xml:space="preserve">Выставка стенгазет </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38</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«Ветеран в моем дворе»</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39</w:t>
            </w:r>
          </w:p>
        </w:tc>
        <w:tc>
          <w:tcPr>
            <w:tcW w:w="7053" w:type="dxa"/>
          </w:tcPr>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Конкурс литературно – музыкальных композиций «И выстояли, и победили!»</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40</w:t>
            </w:r>
          </w:p>
        </w:tc>
        <w:tc>
          <w:tcPr>
            <w:tcW w:w="7053" w:type="dxa"/>
          </w:tcPr>
          <w:p w:rsidR="00532400" w:rsidRPr="003D644E" w:rsidRDefault="00532400" w:rsidP="00B831D9">
            <w:pPr>
              <w:pStyle w:val="a4"/>
              <w:spacing w:line="360" w:lineRule="auto"/>
              <w:ind w:left="34" w:firstLine="0"/>
              <w:rPr>
                <w:rFonts w:ascii="Times New Roman" w:hAnsi="Times New Roman"/>
                <w:sz w:val="28"/>
                <w:szCs w:val="28"/>
                <w:lang w:val="ru-RU"/>
              </w:rPr>
            </w:pPr>
            <w:r w:rsidRPr="00B831D9">
              <w:rPr>
                <w:rFonts w:ascii="Times New Roman" w:hAnsi="Times New Roman"/>
                <w:sz w:val="28"/>
                <w:szCs w:val="28"/>
                <w:lang w:val="ru-RU"/>
              </w:rPr>
              <w:t xml:space="preserve">Районный слет волонтерских отрядов «Осталась память </w:t>
            </w:r>
            <w:r w:rsidRPr="00B831D9">
              <w:rPr>
                <w:rFonts w:ascii="Times New Roman" w:hAnsi="Times New Roman"/>
                <w:sz w:val="28"/>
                <w:szCs w:val="28"/>
                <w:lang w:val="ru-RU"/>
              </w:rPr>
              <w:lastRenderedPageBreak/>
              <w:t>о войне, она живет в тебе и мне!»</w:t>
            </w:r>
          </w:p>
        </w:tc>
      </w:tr>
      <w:tr w:rsidR="00532400" w:rsidRPr="00D104B4" w:rsidTr="00883593">
        <w:tc>
          <w:tcPr>
            <w:tcW w:w="2518"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41</w:t>
            </w:r>
          </w:p>
        </w:tc>
        <w:tc>
          <w:tcPr>
            <w:tcW w:w="7053" w:type="dxa"/>
          </w:tcPr>
          <w:p w:rsidR="00532400" w:rsidRPr="00B831D9" w:rsidRDefault="00532400"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Количество участников  проекта составило 5 555 человек, включая педагогов, родителей, ветеранов и социальных партнеров. </w:t>
            </w:r>
          </w:p>
          <w:p w:rsidR="00532400" w:rsidRPr="00B831D9" w:rsidRDefault="00532400" w:rsidP="00B831D9">
            <w:pPr>
              <w:spacing w:line="360" w:lineRule="auto"/>
              <w:jc w:val="both"/>
              <w:rPr>
                <w:rFonts w:ascii="Times New Roman" w:hAnsi="Times New Roman"/>
                <w:sz w:val="28"/>
                <w:szCs w:val="28"/>
              </w:rPr>
            </w:pPr>
            <w:r w:rsidRPr="00B831D9">
              <w:rPr>
                <w:rFonts w:ascii="Times New Roman" w:hAnsi="Times New Roman"/>
                <w:sz w:val="28"/>
                <w:szCs w:val="28"/>
              </w:rPr>
              <w:t xml:space="preserve">Реализация проекта «НАША ОБЩАЯ ПОБЕДА!» позволила ребятам эмоционально пережить такие качества как патриотизм, гражданственность, милосердие, уважение к памяти. </w:t>
            </w:r>
          </w:p>
        </w:tc>
      </w:tr>
      <w:tr w:rsidR="00532400" w:rsidRPr="00D104B4" w:rsidTr="00883593">
        <w:tc>
          <w:tcPr>
            <w:tcW w:w="2518" w:type="dxa"/>
          </w:tcPr>
          <w:p w:rsidR="00532400"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42</w:t>
            </w:r>
          </w:p>
        </w:tc>
        <w:tc>
          <w:tcPr>
            <w:tcW w:w="7053" w:type="dxa"/>
          </w:tcPr>
          <w:p w:rsidR="00FB4073" w:rsidRPr="00B831D9" w:rsidRDefault="00FB4073" w:rsidP="00B831D9">
            <w:pPr>
              <w:spacing w:line="360" w:lineRule="auto"/>
              <w:jc w:val="both"/>
              <w:rPr>
                <w:rFonts w:ascii="Times New Roman" w:hAnsi="Times New Roman" w:cs="Times New Roman"/>
                <w:b/>
                <w:sz w:val="28"/>
                <w:szCs w:val="28"/>
              </w:rPr>
            </w:pPr>
            <w:r w:rsidRPr="00B831D9">
              <w:rPr>
                <w:rFonts w:ascii="Times New Roman" w:hAnsi="Times New Roman" w:cs="Times New Roman"/>
                <w:sz w:val="28"/>
                <w:szCs w:val="28"/>
              </w:rPr>
              <w:t xml:space="preserve">Следующая позиция, на которой мы бы хотели остановиться, это  </w:t>
            </w:r>
            <w:r w:rsidRPr="00B831D9">
              <w:rPr>
                <w:rFonts w:ascii="Times New Roman" w:hAnsi="Times New Roman" w:cs="Times New Roman"/>
                <w:b/>
                <w:sz w:val="28"/>
                <w:szCs w:val="28"/>
              </w:rPr>
              <w:t xml:space="preserve">проект «КАДЕТ». </w:t>
            </w:r>
          </w:p>
          <w:p w:rsidR="00FB4073" w:rsidRPr="00B831D9" w:rsidRDefault="00FB4073" w:rsidP="00B831D9">
            <w:pPr>
              <w:spacing w:line="360" w:lineRule="auto"/>
              <w:jc w:val="both"/>
              <w:rPr>
                <w:rFonts w:ascii="Times New Roman" w:eastAsia="Times New Roman" w:hAnsi="Times New Roman" w:cs="Times New Roman"/>
                <w:sz w:val="28"/>
                <w:szCs w:val="28"/>
                <w:lang w:eastAsia="ru-RU"/>
              </w:rPr>
            </w:pPr>
            <w:r w:rsidRPr="00B831D9">
              <w:rPr>
                <w:rFonts w:ascii="Times New Roman" w:eastAsia="Times New Roman" w:hAnsi="Times New Roman" w:cs="Times New Roman"/>
                <w:sz w:val="28"/>
                <w:szCs w:val="28"/>
                <w:lang w:eastAsia="ru-RU"/>
              </w:rPr>
              <w:t xml:space="preserve">Актуальность и универсальность  данного проекта подтверждена его долгосрочным существованием на базе  «Детско-юношеский  центр» г. Екатеринбурга.  В 2017г. в  11 раз реализован проект «КАДЕТ».  История России обширна и  многогранна. </w:t>
            </w:r>
            <w:proofErr w:type="gramStart"/>
            <w:r w:rsidRPr="00B831D9">
              <w:rPr>
                <w:rFonts w:ascii="Times New Roman" w:eastAsia="Times New Roman" w:hAnsi="Times New Roman" w:cs="Times New Roman"/>
                <w:sz w:val="28"/>
                <w:szCs w:val="28"/>
                <w:lang w:eastAsia="ru-RU"/>
              </w:rPr>
              <w:t>Богата</w:t>
            </w:r>
            <w:proofErr w:type="gramEnd"/>
            <w:r w:rsidRPr="00B831D9">
              <w:rPr>
                <w:rFonts w:ascii="Times New Roman" w:eastAsia="Times New Roman" w:hAnsi="Times New Roman" w:cs="Times New Roman"/>
                <w:sz w:val="28"/>
                <w:szCs w:val="28"/>
                <w:lang w:eastAsia="ru-RU"/>
              </w:rPr>
              <w:t xml:space="preserve"> знаменательными,  памятными датами и событиями. Так, все 11 раз проект «Кадет», посвящался самим различным героическим страницам истории России, истории армии,  истории создания вооружений, великим полководцам, великим решающим сражениям. Соответственно теме составлялся план подготовки, выбирались социальные партнеры, приобреталась военная форма для участников. Проект состоит из 3х этапов:</w:t>
            </w:r>
          </w:p>
          <w:p w:rsidR="00532400" w:rsidRPr="00B831D9" w:rsidRDefault="00FB4073" w:rsidP="00B831D9">
            <w:pPr>
              <w:spacing w:line="360" w:lineRule="auto"/>
              <w:ind w:left="34"/>
              <w:jc w:val="both"/>
              <w:rPr>
                <w:rFonts w:ascii="Times New Roman" w:hAnsi="Times New Roman" w:cs="Times New Roman"/>
                <w:sz w:val="28"/>
                <w:szCs w:val="28"/>
              </w:rPr>
            </w:pPr>
            <w:r w:rsidRPr="00B831D9">
              <w:rPr>
                <w:rFonts w:ascii="Times New Roman" w:eastAsia="Calibri" w:hAnsi="Times New Roman" w:cs="Times New Roman"/>
                <w:bCs/>
                <w:sz w:val="28"/>
                <w:szCs w:val="28"/>
              </w:rPr>
              <w:t xml:space="preserve">Организационный - набор участников по желанию, разработка плана мероприятий, создание команды педагогов, поиск социальных партнеров, заключение договоров сотрудничества о совместной деятельности, разработка кадетских книжек, разработка дизайна грамот и дипломов, закупка военной формы.  </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43</w:t>
            </w:r>
          </w:p>
        </w:tc>
        <w:tc>
          <w:tcPr>
            <w:tcW w:w="7053"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eastAsia="Calibri" w:hAnsi="Times New Roman" w:cs="Times New Roman"/>
                <w:bCs/>
                <w:sz w:val="28"/>
                <w:szCs w:val="28"/>
              </w:rPr>
              <w:t>Основной</w:t>
            </w:r>
            <w:r w:rsidRPr="00B831D9">
              <w:rPr>
                <w:rFonts w:ascii="Times New Roman" w:eastAsia="Calibri" w:hAnsi="Times New Roman" w:cs="Times New Roman"/>
                <w:sz w:val="28"/>
                <w:szCs w:val="28"/>
              </w:rPr>
              <w:t xml:space="preserve"> - реализация проекта и плана мероприятий (ноябрь - февраль.); в течени</w:t>
            </w:r>
            <w:proofErr w:type="gramStart"/>
            <w:r w:rsidRPr="00B831D9">
              <w:rPr>
                <w:rFonts w:ascii="Times New Roman" w:eastAsia="Calibri" w:hAnsi="Times New Roman" w:cs="Times New Roman"/>
                <w:sz w:val="28"/>
                <w:szCs w:val="28"/>
              </w:rPr>
              <w:t>и</w:t>
            </w:r>
            <w:proofErr w:type="gramEnd"/>
            <w:r w:rsidRPr="00B831D9">
              <w:rPr>
                <w:rFonts w:ascii="Times New Roman" w:eastAsia="Calibri" w:hAnsi="Times New Roman" w:cs="Times New Roman"/>
                <w:sz w:val="28"/>
                <w:szCs w:val="28"/>
              </w:rPr>
              <w:t xml:space="preserve"> которого 20 подростков </w:t>
            </w:r>
            <w:r w:rsidRPr="00B831D9">
              <w:rPr>
                <w:rFonts w:ascii="Times New Roman" w:eastAsia="Calibri" w:hAnsi="Times New Roman" w:cs="Times New Roman"/>
                <w:sz w:val="28"/>
                <w:szCs w:val="28"/>
              </w:rPr>
              <w:lastRenderedPageBreak/>
              <w:t>проходят подготовку по 18 видам самой разнообразной деятельности: строевая подготовка, огневая, рукопашная, сценическая речь, хореография.</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44</w:t>
            </w:r>
          </w:p>
        </w:tc>
        <w:tc>
          <w:tcPr>
            <w:tcW w:w="7053"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eastAsia="Calibri" w:hAnsi="Times New Roman" w:cs="Times New Roman"/>
                <w:sz w:val="28"/>
                <w:szCs w:val="28"/>
              </w:rPr>
              <w:t>Беседы по этикету, исторический диктант викторины, экскурсии  и другие.</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45</w:t>
            </w:r>
          </w:p>
        </w:tc>
        <w:tc>
          <w:tcPr>
            <w:tcW w:w="7053" w:type="dxa"/>
          </w:tcPr>
          <w:p w:rsidR="00FB4073" w:rsidRPr="00B831D9" w:rsidRDefault="00FB4073" w:rsidP="00B831D9">
            <w:pPr>
              <w:spacing w:line="360" w:lineRule="auto"/>
              <w:jc w:val="both"/>
              <w:rPr>
                <w:rFonts w:ascii="Times New Roman" w:eastAsia="Calibri" w:hAnsi="Times New Roman" w:cs="Times New Roman"/>
                <w:sz w:val="28"/>
                <w:szCs w:val="28"/>
              </w:rPr>
            </w:pPr>
            <w:r w:rsidRPr="00B831D9">
              <w:rPr>
                <w:rFonts w:ascii="Times New Roman" w:eastAsia="Calibri" w:hAnsi="Times New Roman" w:cs="Times New Roman"/>
                <w:bCs/>
                <w:sz w:val="28"/>
                <w:szCs w:val="28"/>
              </w:rPr>
              <w:t>Итоговый</w:t>
            </w:r>
            <w:r w:rsidRPr="00B831D9">
              <w:rPr>
                <w:rFonts w:ascii="Times New Roman" w:eastAsia="Calibri" w:hAnsi="Times New Roman" w:cs="Times New Roman"/>
                <w:b/>
                <w:bCs/>
                <w:sz w:val="28"/>
                <w:szCs w:val="28"/>
              </w:rPr>
              <w:t xml:space="preserve"> – </w:t>
            </w:r>
            <w:r w:rsidRPr="00B831D9">
              <w:rPr>
                <w:rFonts w:ascii="Times New Roman" w:eastAsia="Calibri" w:hAnsi="Times New Roman" w:cs="Times New Roman"/>
                <w:bCs/>
                <w:sz w:val="28"/>
                <w:szCs w:val="28"/>
              </w:rPr>
              <w:t>Финал конкурса на большой сцене: выступление,</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46</w:t>
            </w:r>
          </w:p>
        </w:tc>
        <w:tc>
          <w:tcPr>
            <w:tcW w:w="7053" w:type="dxa"/>
          </w:tcPr>
          <w:p w:rsidR="00FB4073" w:rsidRPr="00B831D9" w:rsidRDefault="00FB4073" w:rsidP="00B831D9">
            <w:pPr>
              <w:spacing w:line="360" w:lineRule="auto"/>
              <w:jc w:val="both"/>
              <w:rPr>
                <w:rFonts w:ascii="Times New Roman" w:eastAsia="Calibri" w:hAnsi="Times New Roman" w:cs="Times New Roman"/>
                <w:bCs/>
                <w:sz w:val="28"/>
                <w:szCs w:val="28"/>
              </w:rPr>
            </w:pPr>
            <w:r w:rsidRPr="00B831D9">
              <w:rPr>
                <w:rFonts w:ascii="Times New Roman" w:eastAsia="Calibri" w:hAnsi="Times New Roman" w:cs="Times New Roman"/>
                <w:bCs/>
                <w:sz w:val="28"/>
                <w:szCs w:val="28"/>
              </w:rPr>
              <w:t xml:space="preserve">подведение итогов, подсчет баллов, полученных в течение основного периода,  </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47</w:t>
            </w:r>
          </w:p>
        </w:tc>
        <w:tc>
          <w:tcPr>
            <w:tcW w:w="7053" w:type="dxa"/>
          </w:tcPr>
          <w:p w:rsidR="00FB4073" w:rsidRPr="00B831D9" w:rsidRDefault="00FB4073" w:rsidP="00B831D9">
            <w:pPr>
              <w:spacing w:line="360" w:lineRule="auto"/>
              <w:jc w:val="both"/>
              <w:rPr>
                <w:rFonts w:ascii="Times New Roman" w:eastAsia="Calibri" w:hAnsi="Times New Roman" w:cs="Times New Roman"/>
                <w:bCs/>
                <w:sz w:val="28"/>
                <w:szCs w:val="28"/>
              </w:rPr>
            </w:pPr>
            <w:r w:rsidRPr="00B831D9">
              <w:rPr>
                <w:rFonts w:ascii="Times New Roman" w:eastAsia="Calibri" w:hAnsi="Times New Roman" w:cs="Times New Roman"/>
                <w:bCs/>
                <w:sz w:val="28"/>
                <w:szCs w:val="28"/>
              </w:rPr>
              <w:t>работа жюри,</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48</w:t>
            </w:r>
          </w:p>
        </w:tc>
        <w:tc>
          <w:tcPr>
            <w:tcW w:w="7053" w:type="dxa"/>
          </w:tcPr>
          <w:p w:rsidR="00FB4073" w:rsidRPr="00B831D9" w:rsidRDefault="00FB4073" w:rsidP="00B831D9">
            <w:pPr>
              <w:spacing w:line="360" w:lineRule="auto"/>
              <w:jc w:val="both"/>
              <w:rPr>
                <w:rFonts w:ascii="Times New Roman" w:eastAsia="Calibri" w:hAnsi="Times New Roman" w:cs="Times New Roman"/>
                <w:bCs/>
                <w:sz w:val="28"/>
                <w:szCs w:val="28"/>
              </w:rPr>
            </w:pPr>
            <w:r w:rsidRPr="00B831D9">
              <w:rPr>
                <w:rFonts w:ascii="Times New Roman" w:eastAsia="Calibri" w:hAnsi="Times New Roman" w:cs="Times New Roman"/>
                <w:bCs/>
                <w:sz w:val="28"/>
                <w:szCs w:val="28"/>
              </w:rPr>
              <w:t>выявление победителей, награждение,</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49</w:t>
            </w:r>
          </w:p>
        </w:tc>
        <w:tc>
          <w:tcPr>
            <w:tcW w:w="7053" w:type="dxa"/>
          </w:tcPr>
          <w:p w:rsidR="00FB4073" w:rsidRPr="00B831D9" w:rsidRDefault="00FB4073" w:rsidP="00B831D9">
            <w:pPr>
              <w:spacing w:line="360" w:lineRule="auto"/>
              <w:jc w:val="both"/>
              <w:rPr>
                <w:rFonts w:ascii="Times New Roman" w:eastAsia="Calibri" w:hAnsi="Times New Roman" w:cs="Times New Roman"/>
                <w:bCs/>
                <w:sz w:val="28"/>
                <w:szCs w:val="28"/>
              </w:rPr>
            </w:pPr>
            <w:r w:rsidRPr="00B831D9">
              <w:rPr>
                <w:rFonts w:ascii="Times New Roman" w:eastAsia="Calibri" w:hAnsi="Times New Roman" w:cs="Times New Roman"/>
                <w:bCs/>
                <w:sz w:val="28"/>
                <w:szCs w:val="28"/>
              </w:rPr>
              <w:t>заключительное фотографирование.</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50</w:t>
            </w:r>
          </w:p>
        </w:tc>
        <w:tc>
          <w:tcPr>
            <w:tcW w:w="7053"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Социальные партнеры</w:t>
            </w:r>
          </w:p>
        </w:tc>
      </w:tr>
      <w:tr w:rsidR="00FB4073" w:rsidRPr="00D104B4" w:rsidTr="00883593">
        <w:tc>
          <w:tcPr>
            <w:tcW w:w="2518" w:type="dxa"/>
          </w:tcPr>
          <w:p w:rsidR="00FB4073" w:rsidRPr="00B831D9" w:rsidRDefault="00FB4073"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51</w:t>
            </w:r>
          </w:p>
        </w:tc>
        <w:tc>
          <w:tcPr>
            <w:tcW w:w="7053" w:type="dxa"/>
          </w:tcPr>
          <w:p w:rsidR="00FB4073"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Поскольку мы живем в многонациональном государстве, на территории которого проживают более 190 национальностей, то одним из направлений формирования  гражданской позиции является формирование толерантного поведения. Именно эту цель преследует реализация проекта «</w:t>
            </w:r>
            <w:r w:rsidRPr="00B831D9">
              <w:rPr>
                <w:rFonts w:ascii="Times New Roman" w:hAnsi="Times New Roman" w:cs="Times New Roman"/>
                <w:sz w:val="28"/>
                <w:szCs w:val="28"/>
                <w:lang w:val="en-US"/>
              </w:rPr>
              <w:t>TOLERANS</w:t>
            </w:r>
            <w:r w:rsidRPr="00B831D9">
              <w:rPr>
                <w:rFonts w:ascii="Times New Roman" w:hAnsi="Times New Roman" w:cs="Times New Roman"/>
                <w:sz w:val="28"/>
                <w:szCs w:val="28"/>
              </w:rPr>
              <w:t xml:space="preserve"> территория» в учреждении в течени</w:t>
            </w:r>
            <w:proofErr w:type="gramStart"/>
            <w:r w:rsidRPr="00B831D9">
              <w:rPr>
                <w:rFonts w:ascii="Times New Roman" w:hAnsi="Times New Roman" w:cs="Times New Roman"/>
                <w:sz w:val="28"/>
                <w:szCs w:val="28"/>
              </w:rPr>
              <w:t>и</w:t>
            </w:r>
            <w:proofErr w:type="gramEnd"/>
            <w:r w:rsidRPr="00B831D9">
              <w:rPr>
                <w:rFonts w:ascii="Times New Roman" w:hAnsi="Times New Roman" w:cs="Times New Roman"/>
                <w:sz w:val="28"/>
                <w:szCs w:val="28"/>
              </w:rPr>
              <w:t xml:space="preserve"> 5 лет. За это время к акциям, шоу, фестивалям, конкурсам было привлечено более 600 человек.</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52</w:t>
            </w:r>
          </w:p>
        </w:tc>
        <w:tc>
          <w:tcPr>
            <w:tcW w:w="7053"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Фестиваль «Возьмемся за руки, друзья!»</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53</w:t>
            </w:r>
          </w:p>
        </w:tc>
        <w:tc>
          <w:tcPr>
            <w:tcW w:w="7053"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Шоу «Уральское меню»</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54</w:t>
            </w:r>
          </w:p>
        </w:tc>
        <w:tc>
          <w:tcPr>
            <w:tcW w:w="7053"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Конкурс плакатов «Мы за будущее без экстремизма»</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55</w:t>
            </w:r>
          </w:p>
        </w:tc>
        <w:tc>
          <w:tcPr>
            <w:tcW w:w="7053"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Конкурс агитбригад «Быть толерантным – это важно»</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56</w:t>
            </w:r>
          </w:p>
        </w:tc>
        <w:tc>
          <w:tcPr>
            <w:tcW w:w="7053"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Фестиваль национальных видов борьбы</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57</w:t>
            </w:r>
          </w:p>
        </w:tc>
        <w:tc>
          <w:tcPr>
            <w:tcW w:w="7053" w:type="dxa"/>
          </w:tcPr>
          <w:p w:rsidR="0093129A"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Интерактивная интеллектуальная  игра «Свобода быть разными»</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58</w:t>
            </w:r>
          </w:p>
        </w:tc>
        <w:tc>
          <w:tcPr>
            <w:tcW w:w="7053" w:type="dxa"/>
          </w:tcPr>
          <w:p w:rsidR="0093129A" w:rsidRPr="00B831D9" w:rsidRDefault="00DE67E6" w:rsidP="00B831D9">
            <w:pPr>
              <w:spacing w:line="360" w:lineRule="auto"/>
              <w:jc w:val="both"/>
              <w:rPr>
                <w:rFonts w:ascii="Times New Roman" w:hAnsi="Times New Roman" w:cs="Times New Roman"/>
                <w:sz w:val="28"/>
                <w:szCs w:val="28"/>
              </w:rPr>
            </w:pPr>
            <w:proofErr w:type="spellStart"/>
            <w:r w:rsidRPr="00B831D9">
              <w:rPr>
                <w:rFonts w:ascii="Times New Roman" w:eastAsia="Times New Roman" w:hAnsi="Times New Roman" w:cs="Times New Roman"/>
                <w:sz w:val="28"/>
                <w:szCs w:val="28"/>
                <w:lang w:eastAsia="ru-RU"/>
              </w:rPr>
              <w:t>Стартинейжер</w:t>
            </w:r>
            <w:proofErr w:type="spellEnd"/>
            <w:r w:rsidRPr="00B831D9">
              <w:rPr>
                <w:rFonts w:ascii="Times New Roman" w:eastAsia="Times New Roman" w:hAnsi="Times New Roman" w:cs="Times New Roman"/>
                <w:sz w:val="28"/>
                <w:szCs w:val="28"/>
                <w:lang w:eastAsia="ru-RU"/>
              </w:rPr>
              <w:t xml:space="preserve"> «Танцующая планета»</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59</w:t>
            </w:r>
          </w:p>
        </w:tc>
        <w:tc>
          <w:tcPr>
            <w:tcW w:w="7053" w:type="dxa"/>
          </w:tcPr>
          <w:p w:rsidR="0093129A" w:rsidRPr="00B831D9" w:rsidRDefault="00DE67E6" w:rsidP="00B831D9">
            <w:pPr>
              <w:spacing w:line="360" w:lineRule="auto"/>
              <w:jc w:val="both"/>
              <w:rPr>
                <w:rFonts w:ascii="Times New Roman" w:hAnsi="Times New Roman" w:cs="Times New Roman"/>
                <w:sz w:val="28"/>
                <w:szCs w:val="28"/>
              </w:rPr>
            </w:pPr>
            <w:r w:rsidRPr="00B831D9">
              <w:rPr>
                <w:rFonts w:ascii="Times New Roman" w:eastAsia="Times New Roman" w:hAnsi="Times New Roman" w:cs="Times New Roman"/>
                <w:sz w:val="28"/>
                <w:szCs w:val="28"/>
                <w:lang w:eastAsia="ru-RU"/>
              </w:rPr>
              <w:t>Чайный тур «</w:t>
            </w:r>
            <w:proofErr w:type="spellStart"/>
            <w:r w:rsidRPr="00B831D9">
              <w:rPr>
                <w:rFonts w:ascii="Times New Roman" w:eastAsia="Times New Roman" w:hAnsi="Times New Roman" w:cs="Times New Roman"/>
                <w:sz w:val="28"/>
                <w:szCs w:val="28"/>
                <w:lang w:eastAsia="ru-RU"/>
              </w:rPr>
              <w:t>ЧАЙку</w:t>
            </w:r>
            <w:proofErr w:type="spellEnd"/>
            <w:r w:rsidRPr="00B831D9">
              <w:rPr>
                <w:rFonts w:ascii="Times New Roman" w:eastAsia="Times New Roman" w:hAnsi="Times New Roman" w:cs="Times New Roman"/>
                <w:sz w:val="28"/>
                <w:szCs w:val="28"/>
                <w:lang w:eastAsia="ru-RU"/>
              </w:rPr>
              <w:t>!»</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60</w:t>
            </w:r>
          </w:p>
        </w:tc>
        <w:tc>
          <w:tcPr>
            <w:tcW w:w="7053" w:type="dxa"/>
          </w:tcPr>
          <w:p w:rsidR="0093129A" w:rsidRPr="00B831D9" w:rsidRDefault="00DE67E6" w:rsidP="00B831D9">
            <w:pPr>
              <w:tabs>
                <w:tab w:val="left" w:pos="0"/>
              </w:tabs>
              <w:spacing w:line="360" w:lineRule="auto"/>
              <w:contextualSpacing/>
              <w:rPr>
                <w:rFonts w:ascii="Times New Roman" w:hAnsi="Times New Roman" w:cs="Times New Roman"/>
                <w:sz w:val="28"/>
                <w:szCs w:val="28"/>
              </w:rPr>
            </w:pPr>
            <w:proofErr w:type="spellStart"/>
            <w:r w:rsidRPr="00B831D9">
              <w:rPr>
                <w:rFonts w:ascii="Times New Roman" w:eastAsia="Times New Roman" w:hAnsi="Times New Roman" w:cs="Times New Roman"/>
                <w:sz w:val="28"/>
                <w:szCs w:val="28"/>
                <w:lang w:val="en-US" w:eastAsia="ru-RU"/>
              </w:rPr>
              <w:t>Bookbuster</w:t>
            </w:r>
            <w:proofErr w:type="spellEnd"/>
            <w:r w:rsidRPr="00B831D9">
              <w:rPr>
                <w:rFonts w:ascii="Times New Roman" w:eastAsia="Times New Roman" w:hAnsi="Times New Roman" w:cs="Times New Roman"/>
                <w:sz w:val="28"/>
                <w:szCs w:val="28"/>
                <w:lang w:eastAsia="ru-RU"/>
              </w:rPr>
              <w:t xml:space="preserve"> «Сказки народов мира»</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61</w:t>
            </w:r>
          </w:p>
        </w:tc>
        <w:tc>
          <w:tcPr>
            <w:tcW w:w="7053" w:type="dxa"/>
          </w:tcPr>
          <w:p w:rsidR="0093129A" w:rsidRPr="00B831D9" w:rsidRDefault="00DE67E6" w:rsidP="00B831D9">
            <w:pPr>
              <w:tabs>
                <w:tab w:val="left" w:pos="0"/>
              </w:tabs>
              <w:spacing w:line="360" w:lineRule="auto"/>
              <w:contextualSpacing/>
              <w:rPr>
                <w:rFonts w:ascii="Times New Roman" w:hAnsi="Times New Roman" w:cs="Times New Roman"/>
                <w:sz w:val="28"/>
                <w:szCs w:val="28"/>
              </w:rPr>
            </w:pPr>
            <w:r w:rsidRPr="00B831D9">
              <w:rPr>
                <w:rFonts w:ascii="Times New Roman" w:eastAsia="Times New Roman" w:hAnsi="Times New Roman" w:cs="Times New Roman"/>
                <w:sz w:val="28"/>
                <w:szCs w:val="28"/>
                <w:lang w:eastAsia="ru-RU"/>
              </w:rPr>
              <w:t>Интеллектуальная шоу – игра  «Семья у нас и у      других»</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62</w:t>
            </w:r>
          </w:p>
        </w:tc>
        <w:tc>
          <w:tcPr>
            <w:tcW w:w="7053" w:type="dxa"/>
          </w:tcPr>
          <w:p w:rsidR="0093129A" w:rsidRPr="00B831D9" w:rsidRDefault="00DE67E6" w:rsidP="00B831D9">
            <w:pPr>
              <w:tabs>
                <w:tab w:val="left" w:pos="0"/>
              </w:tabs>
              <w:spacing w:line="360" w:lineRule="auto"/>
              <w:contextualSpacing/>
              <w:rPr>
                <w:rFonts w:ascii="Times New Roman" w:hAnsi="Times New Roman" w:cs="Times New Roman"/>
                <w:sz w:val="28"/>
                <w:szCs w:val="28"/>
              </w:rPr>
            </w:pPr>
            <w:r w:rsidRPr="00B831D9">
              <w:rPr>
                <w:rFonts w:ascii="Times New Roman" w:eastAsia="Times New Roman" w:hAnsi="Times New Roman" w:cs="Times New Roman"/>
                <w:sz w:val="28"/>
                <w:szCs w:val="28"/>
                <w:lang w:eastAsia="ru-RU"/>
              </w:rPr>
              <w:t>Выставка – конкурс «Кукла в национальном наряде»</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63</w:t>
            </w:r>
          </w:p>
        </w:tc>
        <w:tc>
          <w:tcPr>
            <w:tcW w:w="7053" w:type="dxa"/>
          </w:tcPr>
          <w:p w:rsidR="0093129A" w:rsidRPr="00B831D9" w:rsidRDefault="00DE67E6" w:rsidP="00B831D9">
            <w:pPr>
              <w:spacing w:line="360" w:lineRule="auto"/>
              <w:jc w:val="both"/>
              <w:rPr>
                <w:rFonts w:ascii="Times New Roman" w:hAnsi="Times New Roman" w:cs="Times New Roman"/>
                <w:sz w:val="28"/>
                <w:szCs w:val="28"/>
              </w:rPr>
            </w:pPr>
            <w:r w:rsidRPr="00B831D9">
              <w:rPr>
                <w:rFonts w:ascii="Times New Roman" w:eastAsia="Times New Roman" w:hAnsi="Times New Roman" w:cs="Times New Roman"/>
                <w:sz w:val="28"/>
                <w:szCs w:val="28"/>
                <w:lang w:eastAsia="ru-RU"/>
              </w:rPr>
              <w:t>Слет юных патриотов «В единстве наша сила!»</w:t>
            </w:r>
          </w:p>
        </w:tc>
      </w:tr>
      <w:tr w:rsidR="0093129A" w:rsidRPr="00D104B4" w:rsidTr="00883593">
        <w:tc>
          <w:tcPr>
            <w:tcW w:w="2518" w:type="dxa"/>
          </w:tcPr>
          <w:p w:rsidR="0093129A" w:rsidRPr="00B831D9" w:rsidRDefault="0093129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64</w:t>
            </w:r>
          </w:p>
        </w:tc>
        <w:tc>
          <w:tcPr>
            <w:tcW w:w="7053" w:type="dxa"/>
          </w:tcPr>
          <w:p w:rsidR="0093129A"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Социальные партнеры</w:t>
            </w:r>
          </w:p>
        </w:tc>
      </w:tr>
      <w:tr w:rsidR="00DE67E6" w:rsidRPr="00D104B4" w:rsidTr="00883593">
        <w:tc>
          <w:tcPr>
            <w:tcW w:w="2518"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65</w:t>
            </w:r>
          </w:p>
        </w:tc>
        <w:tc>
          <w:tcPr>
            <w:tcW w:w="7053"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Быть гражданином,  значит знать и соблюдать законы нашей страны. И правовой аспект является важной составляющей формирования активной гражданской позиции. В этом направлении мы тесно сотрудничаем</w:t>
            </w:r>
          </w:p>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с нашими партнерами ТКДЗН, ГИБДД, ОП №3,№5, линейным отделом полиции.   Большое внимание уделяем проведению мероприятий </w:t>
            </w:r>
          </w:p>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Игровая интерактивная программа «Дорога должна быть доброй», организованная совместно с отделом пропаганды ГИБДД,</w:t>
            </w:r>
          </w:p>
        </w:tc>
      </w:tr>
      <w:tr w:rsidR="00DE67E6" w:rsidRPr="00D104B4" w:rsidTr="00883593">
        <w:tc>
          <w:tcPr>
            <w:tcW w:w="2518"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66</w:t>
            </w:r>
          </w:p>
        </w:tc>
        <w:tc>
          <w:tcPr>
            <w:tcW w:w="7053"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Интерактивные  интеллектуально-правовые  игры  </w:t>
            </w:r>
          </w:p>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«Я и закон»,</w:t>
            </w:r>
          </w:p>
        </w:tc>
      </w:tr>
      <w:tr w:rsidR="00DE67E6" w:rsidRPr="00D104B4" w:rsidTr="00883593">
        <w:tc>
          <w:tcPr>
            <w:tcW w:w="2518"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67</w:t>
            </w:r>
          </w:p>
        </w:tc>
        <w:tc>
          <w:tcPr>
            <w:tcW w:w="7053"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«Что? Где? Когда?», и «Нет прав без обязанностей»</w:t>
            </w:r>
          </w:p>
        </w:tc>
      </w:tr>
      <w:tr w:rsidR="00DE67E6" w:rsidRPr="00D104B4" w:rsidTr="00883593">
        <w:tc>
          <w:tcPr>
            <w:tcW w:w="2518"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68</w:t>
            </w:r>
          </w:p>
        </w:tc>
        <w:tc>
          <w:tcPr>
            <w:tcW w:w="7053"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а также, правовой </w:t>
            </w:r>
            <w:proofErr w:type="spellStart"/>
            <w:r w:rsidRPr="00B831D9">
              <w:rPr>
                <w:rFonts w:ascii="Times New Roman" w:hAnsi="Times New Roman" w:cs="Times New Roman"/>
                <w:sz w:val="28"/>
                <w:szCs w:val="28"/>
              </w:rPr>
              <w:t>флеш</w:t>
            </w:r>
            <w:proofErr w:type="spellEnd"/>
            <w:r w:rsidRPr="00B831D9">
              <w:rPr>
                <w:rFonts w:ascii="Times New Roman" w:hAnsi="Times New Roman" w:cs="Times New Roman"/>
                <w:sz w:val="28"/>
                <w:szCs w:val="28"/>
              </w:rPr>
              <w:t xml:space="preserve">-моб «Ты должен это знать?» </w:t>
            </w:r>
          </w:p>
        </w:tc>
      </w:tr>
      <w:tr w:rsidR="00DE67E6" w:rsidRPr="00D104B4" w:rsidTr="00883593">
        <w:tc>
          <w:tcPr>
            <w:tcW w:w="2518"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69</w:t>
            </w:r>
          </w:p>
        </w:tc>
        <w:tc>
          <w:tcPr>
            <w:tcW w:w="7053" w:type="dxa"/>
          </w:tcPr>
          <w:p w:rsidR="00DE67E6" w:rsidRPr="00B831D9" w:rsidRDefault="00DE67E6"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Они разработаны  совместно с </w:t>
            </w:r>
            <w:proofErr w:type="spellStart"/>
            <w:r w:rsidRPr="00B831D9">
              <w:rPr>
                <w:rFonts w:ascii="Times New Roman" w:hAnsi="Times New Roman" w:cs="Times New Roman"/>
                <w:sz w:val="28"/>
                <w:szCs w:val="28"/>
              </w:rPr>
              <w:t>ТКДНиЗП</w:t>
            </w:r>
            <w:proofErr w:type="spellEnd"/>
            <w:r w:rsidRPr="00B831D9">
              <w:rPr>
                <w:rFonts w:ascii="Times New Roman" w:hAnsi="Times New Roman" w:cs="Times New Roman"/>
                <w:sz w:val="28"/>
                <w:szCs w:val="28"/>
              </w:rPr>
              <w:t>, они дают  возможность ребятам уточнить свое трудовое право, познакомиться со статьями административного, уголовного и семейного кодексов, касающихся прав и обязанностей несовершеннолетних.</w:t>
            </w:r>
          </w:p>
        </w:tc>
      </w:tr>
      <w:tr w:rsidR="00D420F8" w:rsidRPr="00D104B4" w:rsidTr="00883593">
        <w:tc>
          <w:tcPr>
            <w:tcW w:w="2518" w:type="dxa"/>
          </w:tcPr>
          <w:p w:rsidR="00D420F8" w:rsidRPr="00B831D9" w:rsidRDefault="00D420F8"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70</w:t>
            </w:r>
          </w:p>
        </w:tc>
        <w:tc>
          <w:tcPr>
            <w:tcW w:w="7053" w:type="dxa"/>
          </w:tcPr>
          <w:p w:rsidR="003B6971"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Одной из форм проявления социальной активности нашей молодежи является первая официальная трудовая деятельность. </w:t>
            </w:r>
          </w:p>
          <w:p w:rsidR="00D420F8"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Ежегодно в течение трех летних месяцев на базе клубов  МБУ ДО «ДЮЦ»  проходит набор в трудовые отряды. Они  формируется из подростков от 14 до 17 лет включительно, которые зачисляются в отряд на основании личного заявления при письменном согласии </w:t>
            </w:r>
            <w:r w:rsidRPr="00B831D9">
              <w:rPr>
                <w:rFonts w:ascii="Times New Roman" w:hAnsi="Times New Roman" w:cs="Times New Roman"/>
                <w:sz w:val="28"/>
                <w:szCs w:val="28"/>
              </w:rPr>
              <w:lastRenderedPageBreak/>
              <w:t xml:space="preserve">родителей. На каждого несовершеннолетнего заполняется  и собран полный пакет документов (ИНН, СНИЛС, Трудовой договор, согласие родителей, медицинская справка, копия паспорта, трудовая книжка). Режим деятельности трудового отряда, такой же, как  в оздоровительном отряде: </w:t>
            </w:r>
            <w:proofErr w:type="gramStart"/>
            <w:r w:rsidRPr="00B831D9">
              <w:rPr>
                <w:rFonts w:ascii="Times New Roman" w:hAnsi="Times New Roman" w:cs="Times New Roman"/>
                <w:sz w:val="28"/>
                <w:szCs w:val="28"/>
              </w:rPr>
              <w:t>пребывание полный день</w:t>
            </w:r>
            <w:proofErr w:type="gramEnd"/>
            <w:r w:rsidRPr="00B831D9">
              <w:rPr>
                <w:rFonts w:ascii="Times New Roman" w:hAnsi="Times New Roman" w:cs="Times New Roman"/>
                <w:sz w:val="28"/>
                <w:szCs w:val="28"/>
              </w:rPr>
              <w:t>, горячее питание, но в первой половине подростки работают на объектах благоустройства города  по 2-4 часа.</w:t>
            </w:r>
          </w:p>
        </w:tc>
      </w:tr>
      <w:tr w:rsidR="0093129A" w:rsidRPr="00D104B4" w:rsidTr="003B6971">
        <w:trPr>
          <w:trHeight w:val="453"/>
        </w:trPr>
        <w:tc>
          <w:tcPr>
            <w:tcW w:w="2518" w:type="dxa"/>
          </w:tcPr>
          <w:p w:rsidR="0093129A"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71</w:t>
            </w:r>
          </w:p>
        </w:tc>
        <w:tc>
          <w:tcPr>
            <w:tcW w:w="7053" w:type="dxa"/>
          </w:tcPr>
          <w:p w:rsidR="003B6971" w:rsidRPr="00B831D9" w:rsidRDefault="003B6971" w:rsidP="00B831D9">
            <w:pPr>
              <w:spacing w:line="360" w:lineRule="auto"/>
              <w:ind w:firstLine="720"/>
              <w:jc w:val="both"/>
              <w:rPr>
                <w:rFonts w:ascii="Times New Roman" w:hAnsi="Times New Roman" w:cs="Times New Roman"/>
                <w:sz w:val="28"/>
                <w:szCs w:val="28"/>
              </w:rPr>
            </w:pPr>
            <w:r w:rsidRPr="00B831D9">
              <w:rPr>
                <w:rFonts w:ascii="Times New Roman" w:hAnsi="Times New Roman" w:cs="Times New Roman"/>
                <w:sz w:val="28"/>
                <w:szCs w:val="28"/>
              </w:rPr>
              <w:t xml:space="preserve">Работая в трудовом отряде несовершеннолетние </w:t>
            </w:r>
          </w:p>
          <w:p w:rsidR="0093129A"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имеют возможность получить дополнительную материальную поддержку в виде ПЕРВОЙ заработной </w:t>
            </w:r>
            <w:proofErr w:type="spellStart"/>
            <w:r w:rsidRPr="00B831D9">
              <w:rPr>
                <w:rFonts w:ascii="Times New Roman" w:hAnsi="Times New Roman" w:cs="Times New Roman"/>
                <w:sz w:val="28"/>
                <w:szCs w:val="28"/>
              </w:rPr>
              <w:t>платы</w:t>
            </w:r>
            <w:proofErr w:type="gramStart"/>
            <w:r w:rsidRPr="00B831D9">
              <w:rPr>
                <w:rFonts w:ascii="Times New Roman" w:hAnsi="Times New Roman" w:cs="Times New Roman"/>
                <w:sz w:val="28"/>
                <w:szCs w:val="28"/>
              </w:rPr>
              <w:t>.А</w:t>
            </w:r>
            <w:proofErr w:type="spellEnd"/>
            <w:proofErr w:type="gramEnd"/>
            <w:r w:rsidRPr="00B831D9">
              <w:rPr>
                <w:rFonts w:ascii="Times New Roman" w:hAnsi="Times New Roman" w:cs="Times New Roman"/>
                <w:sz w:val="28"/>
                <w:szCs w:val="28"/>
              </w:rPr>
              <w:t xml:space="preserve"> так как в отрядах часто работают ребята, из малообеспеченных семей, многодетных семей, а также состоящие на разного вида учетах, то для них эта материальная поддержка является значительной</w:t>
            </w:r>
            <w:r w:rsidRPr="00B831D9">
              <w:rPr>
                <w:rFonts w:ascii="Times New Roman" w:eastAsia="Times New Roman" w:hAnsi="Times New Roman" w:cs="Times New Roman"/>
                <w:sz w:val="28"/>
                <w:szCs w:val="28"/>
                <w:lang w:eastAsia="ru-RU"/>
              </w:rPr>
              <w:t>.</w:t>
            </w:r>
          </w:p>
        </w:tc>
      </w:tr>
      <w:tr w:rsidR="003B6971" w:rsidRPr="00D104B4" w:rsidTr="003B6971">
        <w:trPr>
          <w:trHeight w:val="453"/>
        </w:trPr>
        <w:tc>
          <w:tcPr>
            <w:tcW w:w="2518" w:type="dxa"/>
          </w:tcPr>
          <w:p w:rsidR="003B6971"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72</w:t>
            </w:r>
          </w:p>
        </w:tc>
        <w:tc>
          <w:tcPr>
            <w:tcW w:w="7053" w:type="dxa"/>
          </w:tcPr>
          <w:p w:rsidR="003B6971" w:rsidRPr="00B831D9" w:rsidRDefault="003B6971" w:rsidP="00B831D9">
            <w:pPr>
              <w:spacing w:line="360" w:lineRule="auto"/>
              <w:jc w:val="both"/>
              <w:rPr>
                <w:rFonts w:ascii="Times New Roman" w:eastAsia="Times New Roman" w:hAnsi="Times New Roman" w:cs="Times New Roman"/>
                <w:sz w:val="28"/>
                <w:szCs w:val="28"/>
                <w:lang w:eastAsia="ru-RU"/>
              </w:rPr>
            </w:pPr>
            <w:r w:rsidRPr="00B831D9">
              <w:rPr>
                <w:rFonts w:ascii="Times New Roman" w:eastAsia="Times New Roman" w:hAnsi="Times New Roman" w:cs="Times New Roman"/>
                <w:sz w:val="28"/>
                <w:szCs w:val="28"/>
                <w:lang w:eastAsia="ru-RU"/>
              </w:rPr>
              <w:t>Отработав трудовую смену с утра, подростки включаются в общий план мероприятий «Детско-юношеского центра»: для них проходят тренировки, экскурсии, репетиции или массовые мероприятия.</w:t>
            </w:r>
          </w:p>
          <w:p w:rsidR="003B6971" w:rsidRPr="00B831D9" w:rsidRDefault="003B6971" w:rsidP="00B831D9">
            <w:pPr>
              <w:spacing w:line="360" w:lineRule="auto"/>
              <w:jc w:val="both"/>
              <w:rPr>
                <w:rFonts w:ascii="Times New Roman" w:hAnsi="Times New Roman" w:cs="Times New Roman"/>
                <w:sz w:val="28"/>
                <w:szCs w:val="28"/>
              </w:rPr>
            </w:pPr>
            <w:r w:rsidRPr="00B831D9">
              <w:rPr>
                <w:rFonts w:ascii="Times New Roman" w:eastAsia="Times New Roman" w:hAnsi="Times New Roman" w:cs="Times New Roman"/>
                <w:sz w:val="28"/>
                <w:szCs w:val="28"/>
                <w:lang w:eastAsia="ru-RU"/>
              </w:rPr>
              <w:t>Подростки учатся общаться, сотрудничать, взаимодействовать в совершенно новом для себя коллективе.</w:t>
            </w:r>
          </w:p>
        </w:tc>
      </w:tr>
      <w:tr w:rsidR="003B6971" w:rsidRPr="00D104B4" w:rsidTr="003B6971">
        <w:trPr>
          <w:trHeight w:val="453"/>
        </w:trPr>
        <w:tc>
          <w:tcPr>
            <w:tcW w:w="2518" w:type="dxa"/>
          </w:tcPr>
          <w:p w:rsidR="003B6971" w:rsidRPr="00B831D9" w:rsidRDefault="003B6971"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73</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Другим, не менее важным аспектом формирования активной гражданской позиции является организация ВОЛОНТЕРСКОЙ деятельности. </w:t>
            </w:r>
          </w:p>
          <w:p w:rsidR="003B6971"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В клубах работают 2 волонтерских отряда: «ЮЗФ» КМЖ «Надежда» и «Молодежный портал» КМЖ «Огонек». На стадии формирования находятся еще 3 отряда. Движение добровольцев сегодня объединяет самую активную молодежь.</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74</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И наши волонтер</w:t>
            </w:r>
            <w:proofErr w:type="gramStart"/>
            <w:r w:rsidRPr="00B831D9">
              <w:rPr>
                <w:rFonts w:ascii="Times New Roman" w:hAnsi="Times New Roman" w:cs="Times New Roman"/>
                <w:sz w:val="28"/>
                <w:szCs w:val="28"/>
              </w:rPr>
              <w:t>ы-</w:t>
            </w:r>
            <w:proofErr w:type="gramEnd"/>
            <w:r w:rsidRPr="00B831D9">
              <w:rPr>
                <w:rFonts w:ascii="Times New Roman" w:hAnsi="Times New Roman" w:cs="Times New Roman"/>
                <w:sz w:val="28"/>
                <w:szCs w:val="28"/>
              </w:rPr>
              <w:t xml:space="preserve">  тому подтверждение: участие в </w:t>
            </w:r>
            <w:r w:rsidRPr="00B831D9">
              <w:rPr>
                <w:rFonts w:ascii="Times New Roman" w:hAnsi="Times New Roman" w:cs="Times New Roman"/>
                <w:sz w:val="28"/>
                <w:szCs w:val="28"/>
              </w:rPr>
              <w:lastRenderedPageBreak/>
              <w:t>акциях, проектах, конкурсах,  движениях, слетах, фестивалях, а так же оказание посильной помощи приюту бездомных животных, детским  центрам социальной реабилитации, Дому ветеранов, приюту «Милосердие», пункту социальной помощи при Ново-Тихвинском монастыре.</w:t>
            </w:r>
          </w:p>
        </w:tc>
      </w:tr>
      <w:tr w:rsidR="003D644E" w:rsidRPr="00D104B4" w:rsidTr="003B6971">
        <w:trPr>
          <w:trHeight w:val="453"/>
        </w:trPr>
        <w:tc>
          <w:tcPr>
            <w:tcW w:w="2518" w:type="dxa"/>
          </w:tcPr>
          <w:p w:rsidR="003D644E" w:rsidRPr="00B831D9" w:rsidRDefault="003D644E"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75</w:t>
            </w:r>
          </w:p>
        </w:tc>
        <w:tc>
          <w:tcPr>
            <w:tcW w:w="7053" w:type="dxa"/>
          </w:tcPr>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xml:space="preserve">Любая педагогическая, а тем более управленческая деятельность подразумевает проведение мониторинга. </w:t>
            </w:r>
            <w:proofErr w:type="spellStart"/>
            <w:r w:rsidRPr="003D644E">
              <w:rPr>
                <w:rFonts w:ascii="Times New Roman" w:hAnsi="Times New Roman" w:cs="Times New Roman"/>
                <w:sz w:val="28"/>
                <w:szCs w:val="32"/>
              </w:rPr>
              <w:t>Отсроченность</w:t>
            </w:r>
            <w:proofErr w:type="spellEnd"/>
            <w:r w:rsidRPr="003D644E">
              <w:rPr>
                <w:rFonts w:ascii="Times New Roman" w:hAnsi="Times New Roman" w:cs="Times New Roman"/>
                <w:sz w:val="28"/>
                <w:szCs w:val="32"/>
              </w:rPr>
              <w:t xml:space="preserve"> результата работы во времени, а также отсутствие единого диагностического инструментария затрудняют проведение мониторинга. Однако</w:t>
            </w:r>
            <w:proofErr w:type="gramStart"/>
            <w:r w:rsidRPr="003D644E">
              <w:rPr>
                <w:rFonts w:ascii="Times New Roman" w:hAnsi="Times New Roman" w:cs="Times New Roman"/>
                <w:sz w:val="28"/>
                <w:szCs w:val="32"/>
              </w:rPr>
              <w:t>,</w:t>
            </w:r>
            <w:proofErr w:type="gramEnd"/>
            <w:r w:rsidRPr="003D644E">
              <w:rPr>
                <w:rFonts w:ascii="Times New Roman" w:hAnsi="Times New Roman" w:cs="Times New Roman"/>
                <w:sz w:val="28"/>
                <w:szCs w:val="32"/>
              </w:rPr>
              <w:t xml:space="preserve"> некоторые количественные и качественные результаты все же можно зафиксировать.</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xml:space="preserve">Так, к количественным результатам нашей деятельности по гражданско-патриотическому воспитанию мы относим: </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количество участников мероприятий (подростков, молодежи, родителей, педагогов, социальных партнеров);</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открытость в СМИ (сайты, социальные сети);</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К качественным:</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анкетирование и отзывы участников и социальных партнеров;</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поступление наших ребят в военные учебные заведения</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готовность к службе в рядах российской армии;</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-участие в волонтерской работе</w:t>
            </w:r>
          </w:p>
          <w:p w:rsidR="003D644E" w:rsidRPr="003D644E" w:rsidRDefault="003D644E" w:rsidP="00F80AED">
            <w:pPr>
              <w:spacing w:line="360" w:lineRule="auto"/>
              <w:jc w:val="both"/>
              <w:rPr>
                <w:rFonts w:ascii="Times New Roman" w:hAnsi="Times New Roman" w:cs="Times New Roman"/>
                <w:sz w:val="28"/>
                <w:szCs w:val="32"/>
              </w:rPr>
            </w:pPr>
            <w:r w:rsidRPr="003D644E">
              <w:rPr>
                <w:rFonts w:ascii="Times New Roman" w:hAnsi="Times New Roman" w:cs="Times New Roman"/>
                <w:sz w:val="28"/>
                <w:szCs w:val="32"/>
              </w:rPr>
              <w:t>- участие в молодежных форумах.</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76</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динамика включенности подразделений «ДЮЦ» в организацию и проведение мероприятий (сами активно готовят и проводят, предлагают креативные формы взаимодействия).  </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 xml:space="preserve">Все это и позволяет сделать вывод что, нами выбраны правильные формы и методы формирования активной гражданской  позиции подростков и молодежи.  </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При этом</w:t>
            </w:r>
            <w:proofErr w:type="gramStart"/>
            <w:r w:rsidRPr="00B831D9">
              <w:rPr>
                <w:rFonts w:ascii="Times New Roman" w:hAnsi="Times New Roman" w:cs="Times New Roman"/>
                <w:sz w:val="28"/>
                <w:szCs w:val="28"/>
              </w:rPr>
              <w:t>,</w:t>
            </w:r>
            <w:proofErr w:type="gramEnd"/>
            <w:r w:rsidRPr="00B831D9">
              <w:rPr>
                <w:rFonts w:ascii="Times New Roman" w:hAnsi="Times New Roman" w:cs="Times New Roman"/>
                <w:sz w:val="28"/>
                <w:szCs w:val="28"/>
              </w:rPr>
              <w:t xml:space="preserve"> обращаем ваше внимание, что эту работу выполняют узкопрофильные специалисты-хореографы, педагоги ИЗО и ДПИ, тренеры-преподаватели, </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педагоги - организаторы.</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77</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А поскольку активная позиция молодого гражданина - это зеркало позиции его педагога. Широкий спектр наших мероприятий  и подтверждает открытость  и активную позицию. Так как общение расширяет возможности, увеличивает количество площадок,  появляются новые знакомства, расширяются горизонты.</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Наши педагоги активные  участники молодежных форумов «Утро», «Таврида», участники 19 Всемирного фестиваля молодежи и студентов, волонтеры чемпионата мира 2018, участники и волонтеры Церемонии Открытия и Закрытия «Дельфийских игр»,</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78</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призеры и победители  Всероссийских педагогических  конкурсов, </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79</w:t>
            </w:r>
          </w:p>
        </w:tc>
        <w:tc>
          <w:tcPr>
            <w:tcW w:w="7053"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Участники и волонтеры «Гонки героев», участники проекта «Танцы на ТНТ».</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Среди наших педагогов есть:</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 Чемпион Азии по тайскому боксу,</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 Чемпионка мира по фитнесу.</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 Чемпионка России по самбо,</w:t>
            </w:r>
          </w:p>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  - мастера спорта  СССР и РФ</w:t>
            </w:r>
          </w:p>
        </w:tc>
      </w:tr>
      <w:tr w:rsidR="001D518A" w:rsidRPr="00D104B4" w:rsidTr="003B6971">
        <w:trPr>
          <w:trHeight w:val="453"/>
        </w:trPr>
        <w:tc>
          <w:tcPr>
            <w:tcW w:w="2518" w:type="dxa"/>
          </w:tcPr>
          <w:p w:rsidR="001D518A" w:rsidRPr="00B831D9" w:rsidRDefault="001D518A"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слайд 80</w:t>
            </w:r>
          </w:p>
        </w:tc>
        <w:tc>
          <w:tcPr>
            <w:tcW w:w="7053" w:type="dxa"/>
          </w:tcPr>
          <w:p w:rsidR="00C5538C" w:rsidRPr="00B831D9" w:rsidRDefault="00C5538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Мы, как руководители, не являемся исключением, а скорее примером. Так, за два последних года мы приняли участие в 3х молодежных форумах </w:t>
            </w:r>
            <w:proofErr w:type="gramStart"/>
            <w:r w:rsidRPr="00B831D9">
              <w:rPr>
                <w:rFonts w:ascii="Times New Roman" w:hAnsi="Times New Roman" w:cs="Times New Roman"/>
                <w:sz w:val="28"/>
                <w:szCs w:val="28"/>
              </w:rPr>
              <w:t xml:space="preserve">( </w:t>
            </w:r>
            <w:proofErr w:type="gramEnd"/>
            <w:r w:rsidRPr="00B831D9">
              <w:rPr>
                <w:rFonts w:ascii="Times New Roman" w:hAnsi="Times New Roman" w:cs="Times New Roman"/>
                <w:sz w:val="28"/>
                <w:szCs w:val="28"/>
              </w:rPr>
              <w:t>Волгоград, Екатеринбург, Пермь).</w:t>
            </w:r>
          </w:p>
          <w:p w:rsidR="001D518A" w:rsidRPr="00B831D9" w:rsidRDefault="00C5538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 xml:space="preserve">Мы являемся участниками   «Всероссийского  форума </w:t>
            </w:r>
            <w:r w:rsidRPr="00B831D9">
              <w:rPr>
                <w:rFonts w:ascii="Times New Roman" w:hAnsi="Times New Roman" w:cs="Times New Roman"/>
                <w:sz w:val="28"/>
                <w:szCs w:val="28"/>
              </w:rPr>
              <w:lastRenderedPageBreak/>
              <w:t xml:space="preserve">актива военно-патриотических клубов, посвященного 100-летнему юбилею летчика-истребителя, Героя Советского Союза </w:t>
            </w:r>
            <w:proofErr w:type="spellStart"/>
            <w:r w:rsidRPr="00B831D9">
              <w:rPr>
                <w:rFonts w:ascii="Times New Roman" w:hAnsi="Times New Roman" w:cs="Times New Roman"/>
                <w:sz w:val="28"/>
                <w:szCs w:val="28"/>
              </w:rPr>
              <w:t>А.П.Маресьева</w:t>
            </w:r>
            <w:proofErr w:type="spellEnd"/>
            <w:r w:rsidRPr="00B831D9">
              <w:rPr>
                <w:rFonts w:ascii="Times New Roman" w:hAnsi="Times New Roman" w:cs="Times New Roman"/>
                <w:sz w:val="28"/>
                <w:szCs w:val="28"/>
              </w:rPr>
              <w:t xml:space="preserve"> и призерами «Всероссийского конкурса проектов</w:t>
            </w:r>
            <w:r w:rsidR="00D84D40">
              <w:rPr>
                <w:rFonts w:ascii="Times New Roman" w:hAnsi="Times New Roman" w:cs="Times New Roman"/>
                <w:sz w:val="28"/>
                <w:szCs w:val="28"/>
              </w:rPr>
              <w:t xml:space="preserve"> </w:t>
            </w:r>
            <w:r w:rsidRPr="00B831D9">
              <w:rPr>
                <w:rFonts w:ascii="Times New Roman" w:hAnsi="Times New Roman" w:cs="Times New Roman"/>
                <w:sz w:val="28"/>
                <w:szCs w:val="28"/>
              </w:rPr>
              <w:t xml:space="preserve">(программ) по гражданско-патриотическому воспитанию молодежи» в 2016г. </w:t>
            </w:r>
            <w:bookmarkStart w:id="0" w:name="_GoBack"/>
            <w:bookmarkEnd w:id="0"/>
          </w:p>
        </w:tc>
      </w:tr>
      <w:tr w:rsidR="00C5538C" w:rsidRPr="00D104B4" w:rsidTr="003B6971">
        <w:trPr>
          <w:trHeight w:val="453"/>
        </w:trPr>
        <w:tc>
          <w:tcPr>
            <w:tcW w:w="2518" w:type="dxa"/>
          </w:tcPr>
          <w:p w:rsidR="00C5538C" w:rsidRPr="00B831D9" w:rsidRDefault="00C5538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lastRenderedPageBreak/>
              <w:t>слайд 81</w:t>
            </w:r>
          </w:p>
        </w:tc>
        <w:tc>
          <w:tcPr>
            <w:tcW w:w="7053" w:type="dxa"/>
          </w:tcPr>
          <w:p w:rsidR="00C5538C" w:rsidRPr="00B831D9" w:rsidRDefault="00C5538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Всю информацию о нашей деятельности, успехах, достижениях можно найти на сайте ДЮЦ , в группах ВК всех наших творческих объединений.</w:t>
            </w:r>
          </w:p>
          <w:p w:rsidR="00C5538C" w:rsidRPr="00B831D9" w:rsidRDefault="00C5538C" w:rsidP="00B831D9">
            <w:pPr>
              <w:spacing w:line="360" w:lineRule="auto"/>
              <w:jc w:val="both"/>
              <w:rPr>
                <w:rFonts w:ascii="Times New Roman" w:hAnsi="Times New Roman" w:cs="Times New Roman"/>
                <w:sz w:val="28"/>
                <w:szCs w:val="28"/>
              </w:rPr>
            </w:pPr>
            <w:r w:rsidRPr="00B831D9">
              <w:rPr>
                <w:rFonts w:ascii="Times New Roman" w:hAnsi="Times New Roman" w:cs="Times New Roman"/>
                <w:sz w:val="28"/>
                <w:szCs w:val="28"/>
              </w:rPr>
              <w:t>Мы открыты для общения, новых знакомств, приглашаем всех желающих к сотрудничеству, так как именно в нем видим залог успеха.</w:t>
            </w:r>
          </w:p>
        </w:tc>
      </w:tr>
    </w:tbl>
    <w:p w:rsidR="00BD1512" w:rsidRPr="00D104B4" w:rsidRDefault="00BD1512" w:rsidP="00D104B4">
      <w:pPr>
        <w:spacing w:line="360" w:lineRule="auto"/>
        <w:jc w:val="both"/>
        <w:rPr>
          <w:rFonts w:ascii="Times New Roman" w:hAnsi="Times New Roman" w:cs="Times New Roman"/>
          <w:sz w:val="28"/>
          <w:szCs w:val="28"/>
        </w:rPr>
      </w:pPr>
    </w:p>
    <w:sectPr w:rsidR="00BD1512" w:rsidRPr="00D104B4" w:rsidSect="00865B09">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694D"/>
    <w:multiLevelType w:val="hybridMultilevel"/>
    <w:tmpl w:val="E8023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C230D4"/>
    <w:multiLevelType w:val="hybridMultilevel"/>
    <w:tmpl w:val="26C8183A"/>
    <w:lvl w:ilvl="0" w:tplc="0419000F">
      <w:start w:val="1"/>
      <w:numFmt w:val="decimal"/>
      <w:lvlText w:val="%1."/>
      <w:lvlJc w:val="left"/>
      <w:pPr>
        <w:tabs>
          <w:tab w:val="num" w:pos="1353"/>
        </w:tabs>
        <w:ind w:left="135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0B171B"/>
    <w:multiLevelType w:val="hybridMultilevel"/>
    <w:tmpl w:val="8B0CF3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603A6A"/>
    <w:multiLevelType w:val="hybridMultilevel"/>
    <w:tmpl w:val="577EE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E361E5"/>
    <w:multiLevelType w:val="hybridMultilevel"/>
    <w:tmpl w:val="CBDC58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163F7F"/>
    <w:multiLevelType w:val="hybridMultilevel"/>
    <w:tmpl w:val="4C3E5BF2"/>
    <w:lvl w:ilvl="0" w:tplc="04190011">
      <w:start w:val="1"/>
      <w:numFmt w:val="decimal"/>
      <w:lvlText w:val="%1)"/>
      <w:lvlJc w:val="left"/>
      <w:pPr>
        <w:ind w:left="1422" w:hanging="360"/>
      </w:pPr>
      <w:rPr>
        <w:rFonts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6">
    <w:nsid w:val="733203DC"/>
    <w:multiLevelType w:val="hybridMultilevel"/>
    <w:tmpl w:val="FD74126E"/>
    <w:lvl w:ilvl="0" w:tplc="04190011">
      <w:start w:val="2"/>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12E"/>
    <w:rsid w:val="00077375"/>
    <w:rsid w:val="000D21F8"/>
    <w:rsid w:val="000E0564"/>
    <w:rsid w:val="001A1553"/>
    <w:rsid w:val="001C1C94"/>
    <w:rsid w:val="001D518A"/>
    <w:rsid w:val="001F45D5"/>
    <w:rsid w:val="00200655"/>
    <w:rsid w:val="002565E4"/>
    <w:rsid w:val="00265273"/>
    <w:rsid w:val="00266388"/>
    <w:rsid w:val="0028159B"/>
    <w:rsid w:val="0032277A"/>
    <w:rsid w:val="00356854"/>
    <w:rsid w:val="003B1A1D"/>
    <w:rsid w:val="003B6971"/>
    <w:rsid w:val="003D380C"/>
    <w:rsid w:val="003D644E"/>
    <w:rsid w:val="003E2FD2"/>
    <w:rsid w:val="00433BFA"/>
    <w:rsid w:val="0047745A"/>
    <w:rsid w:val="00491D37"/>
    <w:rsid w:val="004D0315"/>
    <w:rsid w:val="004E725D"/>
    <w:rsid w:val="00523930"/>
    <w:rsid w:val="005321CC"/>
    <w:rsid w:val="00532400"/>
    <w:rsid w:val="005352F6"/>
    <w:rsid w:val="0054769C"/>
    <w:rsid w:val="005613E7"/>
    <w:rsid w:val="0057133D"/>
    <w:rsid w:val="00604FB8"/>
    <w:rsid w:val="006A64E3"/>
    <w:rsid w:val="00716081"/>
    <w:rsid w:val="00725B2E"/>
    <w:rsid w:val="00772D71"/>
    <w:rsid w:val="007B7C99"/>
    <w:rsid w:val="00856A8B"/>
    <w:rsid w:val="00865B09"/>
    <w:rsid w:val="0086706E"/>
    <w:rsid w:val="0087482D"/>
    <w:rsid w:val="00883593"/>
    <w:rsid w:val="008C3C1A"/>
    <w:rsid w:val="009027A9"/>
    <w:rsid w:val="0093129A"/>
    <w:rsid w:val="00A66F9C"/>
    <w:rsid w:val="00A76C4A"/>
    <w:rsid w:val="00AE1DBB"/>
    <w:rsid w:val="00B03F90"/>
    <w:rsid w:val="00B831D9"/>
    <w:rsid w:val="00BC3BB7"/>
    <w:rsid w:val="00BD1512"/>
    <w:rsid w:val="00C11C47"/>
    <w:rsid w:val="00C42635"/>
    <w:rsid w:val="00C5538C"/>
    <w:rsid w:val="00C94AC6"/>
    <w:rsid w:val="00CC5C6B"/>
    <w:rsid w:val="00CE012E"/>
    <w:rsid w:val="00CE43A7"/>
    <w:rsid w:val="00CF6744"/>
    <w:rsid w:val="00D104B4"/>
    <w:rsid w:val="00D15270"/>
    <w:rsid w:val="00D37881"/>
    <w:rsid w:val="00D420F8"/>
    <w:rsid w:val="00D84D40"/>
    <w:rsid w:val="00D93D7B"/>
    <w:rsid w:val="00DE67E6"/>
    <w:rsid w:val="00DF5DA6"/>
    <w:rsid w:val="00DF61B1"/>
    <w:rsid w:val="00E4076D"/>
    <w:rsid w:val="00E62C05"/>
    <w:rsid w:val="00E977E5"/>
    <w:rsid w:val="00EC0D65"/>
    <w:rsid w:val="00EF519B"/>
    <w:rsid w:val="00F20C1C"/>
    <w:rsid w:val="00F56750"/>
    <w:rsid w:val="00FB4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5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35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nhideWhenUsed/>
    <w:rsid w:val="00A66F9C"/>
    <w:pPr>
      <w:spacing w:after="0" w:line="240" w:lineRule="auto"/>
      <w:ind w:firstLine="702"/>
      <w:jc w:val="both"/>
    </w:pPr>
    <w:rPr>
      <w:rFonts w:ascii="Calibri" w:eastAsia="Times New Roman" w:hAnsi="Calibri" w:cs="Times New Roman"/>
      <w:sz w:val="24"/>
      <w:szCs w:val="24"/>
      <w:lang w:val="en-US" w:eastAsia="x-none" w:bidi="en-US"/>
    </w:rPr>
  </w:style>
  <w:style w:type="character" w:customStyle="1" w:styleId="a5">
    <w:name w:val="Основной текст с отступом Знак"/>
    <w:basedOn w:val="a0"/>
    <w:link w:val="a4"/>
    <w:rsid w:val="00A66F9C"/>
    <w:rPr>
      <w:rFonts w:ascii="Calibri" w:eastAsia="Times New Roman" w:hAnsi="Calibri" w:cs="Times New Roman"/>
      <w:sz w:val="24"/>
      <w:szCs w:val="24"/>
      <w:lang w:val="en-US" w:eastAsia="x-none" w:bidi="en-US"/>
    </w:rPr>
  </w:style>
  <w:style w:type="paragraph" w:styleId="a6">
    <w:name w:val="List Paragraph"/>
    <w:basedOn w:val="a"/>
    <w:uiPriority w:val="34"/>
    <w:qFormat/>
    <w:rsid w:val="00D378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5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35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nhideWhenUsed/>
    <w:rsid w:val="00A66F9C"/>
    <w:pPr>
      <w:spacing w:after="0" w:line="240" w:lineRule="auto"/>
      <w:ind w:firstLine="702"/>
      <w:jc w:val="both"/>
    </w:pPr>
    <w:rPr>
      <w:rFonts w:ascii="Calibri" w:eastAsia="Times New Roman" w:hAnsi="Calibri" w:cs="Times New Roman"/>
      <w:sz w:val="24"/>
      <w:szCs w:val="24"/>
      <w:lang w:val="en-US" w:eastAsia="x-none" w:bidi="en-US"/>
    </w:rPr>
  </w:style>
  <w:style w:type="character" w:customStyle="1" w:styleId="a5">
    <w:name w:val="Основной текст с отступом Знак"/>
    <w:basedOn w:val="a0"/>
    <w:link w:val="a4"/>
    <w:rsid w:val="00A66F9C"/>
    <w:rPr>
      <w:rFonts w:ascii="Calibri" w:eastAsia="Times New Roman" w:hAnsi="Calibri" w:cs="Times New Roman"/>
      <w:sz w:val="24"/>
      <w:szCs w:val="24"/>
      <w:lang w:val="en-US" w:eastAsia="x-none" w:bidi="en-US"/>
    </w:rPr>
  </w:style>
  <w:style w:type="paragraph" w:styleId="a6">
    <w:name w:val="List Paragraph"/>
    <w:basedOn w:val="a"/>
    <w:uiPriority w:val="34"/>
    <w:qFormat/>
    <w:rsid w:val="00D378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17042">
      <w:bodyDiv w:val="1"/>
      <w:marLeft w:val="0"/>
      <w:marRight w:val="0"/>
      <w:marTop w:val="0"/>
      <w:marBottom w:val="0"/>
      <w:divBdr>
        <w:top w:val="none" w:sz="0" w:space="0" w:color="auto"/>
        <w:left w:val="none" w:sz="0" w:space="0" w:color="auto"/>
        <w:bottom w:val="none" w:sz="0" w:space="0" w:color="auto"/>
        <w:right w:val="none" w:sz="0" w:space="0" w:color="auto"/>
      </w:divBdr>
    </w:div>
    <w:div w:id="724062875">
      <w:bodyDiv w:val="1"/>
      <w:marLeft w:val="0"/>
      <w:marRight w:val="0"/>
      <w:marTop w:val="0"/>
      <w:marBottom w:val="0"/>
      <w:divBdr>
        <w:top w:val="none" w:sz="0" w:space="0" w:color="auto"/>
        <w:left w:val="none" w:sz="0" w:space="0" w:color="auto"/>
        <w:bottom w:val="none" w:sz="0" w:space="0" w:color="auto"/>
        <w:right w:val="none" w:sz="0" w:space="0" w:color="auto"/>
      </w:divBdr>
    </w:div>
    <w:div w:id="901058253">
      <w:bodyDiv w:val="1"/>
      <w:marLeft w:val="0"/>
      <w:marRight w:val="0"/>
      <w:marTop w:val="0"/>
      <w:marBottom w:val="0"/>
      <w:divBdr>
        <w:top w:val="none" w:sz="0" w:space="0" w:color="auto"/>
        <w:left w:val="none" w:sz="0" w:space="0" w:color="auto"/>
        <w:bottom w:val="none" w:sz="0" w:space="0" w:color="auto"/>
        <w:right w:val="none" w:sz="0" w:space="0" w:color="auto"/>
      </w:divBdr>
    </w:div>
    <w:div w:id="1423531685">
      <w:bodyDiv w:val="1"/>
      <w:marLeft w:val="0"/>
      <w:marRight w:val="0"/>
      <w:marTop w:val="0"/>
      <w:marBottom w:val="0"/>
      <w:divBdr>
        <w:top w:val="none" w:sz="0" w:space="0" w:color="auto"/>
        <w:left w:val="none" w:sz="0" w:space="0" w:color="auto"/>
        <w:bottom w:val="none" w:sz="0" w:space="0" w:color="auto"/>
        <w:right w:val="none" w:sz="0" w:space="0" w:color="auto"/>
      </w:divBdr>
    </w:div>
    <w:div w:id="1674916815">
      <w:bodyDiv w:val="1"/>
      <w:marLeft w:val="0"/>
      <w:marRight w:val="0"/>
      <w:marTop w:val="0"/>
      <w:marBottom w:val="0"/>
      <w:divBdr>
        <w:top w:val="none" w:sz="0" w:space="0" w:color="auto"/>
        <w:left w:val="none" w:sz="0" w:space="0" w:color="auto"/>
        <w:bottom w:val="none" w:sz="0" w:space="0" w:color="auto"/>
        <w:right w:val="none" w:sz="0" w:space="0" w:color="auto"/>
      </w:divBdr>
    </w:div>
    <w:div w:id="197251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A73-23C1-4692-8E9B-E4809F1D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2364</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2017-11-16T09:22:00Z</dcterms:created>
  <dcterms:modified xsi:type="dcterms:W3CDTF">2020-12-07T04:30:00Z</dcterms:modified>
</cp:coreProperties>
</file>